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4E" w:rsidRDefault="009D3A4E" w:rsidP="009D3A4E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color="window">
            <v:imagedata r:id="rId4" o:title=""/>
          </v:shape>
          <o:OLEObject Type="Embed" ProgID="Word.Picture.8" ShapeID="_x0000_i1025" DrawAspect="Content" ObjectID="_1612078652" r:id="rId5"/>
        </w:object>
      </w:r>
    </w:p>
    <w:p w:rsidR="009D3A4E" w:rsidRDefault="009D3A4E" w:rsidP="009D3A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Крым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район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9D3A4E" w:rsidRDefault="009D3A4E" w:rsidP="009D3A4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78-е   заседание 1 созыва</w:t>
      </w:r>
    </w:p>
    <w:p w:rsidR="009D3A4E" w:rsidRDefault="009D3A4E" w:rsidP="009D3A4E">
      <w:pPr>
        <w:pStyle w:val="a3"/>
        <w:rPr>
          <w:rFonts w:ascii="Times New Roman" w:hAnsi="Times New Roman"/>
          <w:spacing w:val="-6"/>
          <w:sz w:val="28"/>
          <w:szCs w:val="28"/>
        </w:rPr>
      </w:pPr>
    </w:p>
    <w:p w:rsidR="009D3A4E" w:rsidRDefault="009D3A4E" w:rsidP="009D3A4E">
      <w:pPr>
        <w:pStyle w:val="a3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РЕШЕНИЕ № 391-1/19</w:t>
      </w:r>
    </w:p>
    <w:p w:rsidR="009D3A4E" w:rsidRDefault="009D3A4E" w:rsidP="009D3A4E">
      <w:pPr>
        <w:pStyle w:val="a3"/>
        <w:rPr>
          <w:rFonts w:ascii="Times New Roman" w:hAnsi="Times New Roman"/>
          <w:b/>
          <w:spacing w:val="-6"/>
          <w:sz w:val="28"/>
          <w:szCs w:val="28"/>
        </w:rPr>
      </w:pPr>
    </w:p>
    <w:p w:rsidR="009D3A4E" w:rsidRDefault="009D3A4E" w:rsidP="009D3A4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18 февраля    2019 года                        </w:t>
      </w:r>
    </w:p>
    <w:p w:rsidR="009D3A4E" w:rsidRDefault="009D3A4E" w:rsidP="009D3A4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Зимино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9D3A4E" w:rsidRDefault="009D3A4E" w:rsidP="009D3A4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9D3A4E" w:rsidRDefault="009D3A4E" w:rsidP="009D3A4E">
      <w:pPr>
        <w:pStyle w:val="a3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О внесении изменений в решение 75-го  заседания </w:t>
      </w:r>
      <w:proofErr w:type="spellStart"/>
      <w:r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>Зиминского</w:t>
      </w:r>
      <w:proofErr w:type="spellEnd"/>
      <w:r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 сельского совета  </w:t>
      </w:r>
      <w:proofErr w:type="spellStart"/>
      <w:r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>Раздольненского</w:t>
      </w:r>
      <w:proofErr w:type="spellEnd"/>
      <w:r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 района Республики Крым  от 14.12.2018года          № 378-1/18  «</w:t>
      </w:r>
      <w:r>
        <w:rPr>
          <w:rFonts w:ascii="Times New Roman" w:hAnsi="Times New Roman"/>
          <w:i/>
          <w:sz w:val="28"/>
          <w:szCs w:val="28"/>
        </w:rPr>
        <w:t xml:space="preserve">Об утверждении стоимости услуг по погребению 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  </w:t>
      </w:r>
      <w:proofErr w:type="spellStart"/>
      <w:r>
        <w:rPr>
          <w:rFonts w:ascii="Times New Roman" w:hAnsi="Times New Roman"/>
          <w:i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zh-CN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района Республики Крым  с 01.01.2019года до момента утверждения Приказа Государственного комитета по ценам и тарифам Республики Крым о согласовании стоимости услуг на погребение умерших    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</w:rPr>
        <w:t>погибших) граждан, предоставляемых согласно гарантированному перечню услуг по погребению</w:t>
      </w:r>
    </w:p>
    <w:p w:rsidR="009D3A4E" w:rsidRDefault="009D3A4E" w:rsidP="009D3A4E">
      <w:pPr>
        <w:pStyle w:val="a3"/>
        <w:rPr>
          <w:rFonts w:ascii="Times New Roman" w:hAnsi="Times New Roman"/>
          <w:i/>
          <w:sz w:val="28"/>
          <w:szCs w:val="28"/>
        </w:rPr>
      </w:pPr>
    </w:p>
    <w:p w:rsidR="009D3A4E" w:rsidRDefault="009D3A4E" w:rsidP="009D3A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12.01.1996 №8-ФЗ «О погребении и похоронном деле», Законом Республики Крым от 30.12.2015  №200-ЗРК/2015 « О погребении и похоронном деле в Республике Крым»,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Крым, учитывая положительные согласования отделения Пенсионного фонда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 Республике Крым, Регионального отделения  Фонда социального страхования Российской Федерации по Республике Крым и исполнительного органа государственной власти Республики Крым в области государственного регулирования цен и тарифов (Государственный комитет по ценам и тарифам Республики Крым) приказ    № 5/14 от 31.01.2019г, постановление Правительства Российской Федерации  от 24.01.2019г № 32 «Об утверждении коэффициента индексации выплат, пособий и компенсаций в 2019году» 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индексации ранее принятых сумм с  01 февраля 2019 года,   </w:t>
      </w:r>
    </w:p>
    <w:p w:rsidR="009D3A4E" w:rsidRDefault="009D3A4E" w:rsidP="009D3A4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РЕШИЛ:</w:t>
      </w:r>
    </w:p>
    <w:p w:rsidR="009D3A4E" w:rsidRDefault="009D3A4E" w:rsidP="009D3A4E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п.1 решения 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75-го  заседания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Зиминского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сельского совета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Раздольненского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района Республики Крым  от 14.12.2018года  № 378-1/18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lastRenderedPageBreak/>
        <w:t xml:space="preserve">стоимости услуг по погребению 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района Республики Крым  с 01.01.2019года до момента утверждения Приказа Государственного комитета по ценам и тарифам Республики Крым о согласовании стоимости услуг на погребение умерших  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погибших) граждан, предоставляемых согласно гарантированному перечню услуг по погребению»    читать в новой редакции:</w:t>
      </w:r>
    </w:p>
    <w:p w:rsidR="009D3A4E" w:rsidRDefault="009D3A4E" w:rsidP="009D3A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Утвердить  стоимость услуг по погребению умерших (погибших) граждан, предоставляемых согласно гарантированному перечню услуг по погребению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 на 2019 год, муниципальным унитарным предприятием 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 «Жилищно-коммунальное хозяйство «</w:t>
      </w:r>
      <w:proofErr w:type="spellStart"/>
      <w:r>
        <w:rPr>
          <w:rFonts w:ascii="Times New Roman" w:hAnsi="Times New Roman"/>
          <w:sz w:val="28"/>
          <w:szCs w:val="28"/>
        </w:rPr>
        <w:t>Раздольненское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9D3A4E" w:rsidRDefault="009D3A4E" w:rsidP="009D3A4E">
      <w:pPr>
        <w:pStyle w:val="a3"/>
        <w:tabs>
          <w:tab w:val="left" w:pos="79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233" w:type="dxa"/>
        <w:tblInd w:w="97" w:type="dxa"/>
        <w:tblLook w:val="04A0"/>
      </w:tblPr>
      <w:tblGrid>
        <w:gridCol w:w="760"/>
        <w:gridCol w:w="6380"/>
        <w:gridCol w:w="2093"/>
      </w:tblGrid>
      <w:tr w:rsidR="009D3A4E" w:rsidTr="009D3A4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Стоимость,  руб. </w:t>
            </w:r>
          </w:p>
          <w:p w:rsidR="009D3A4E" w:rsidRDefault="009D3A4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01.02.2019</w:t>
            </w:r>
          </w:p>
        </w:tc>
      </w:tr>
      <w:tr w:rsidR="009D3A4E" w:rsidTr="009D3A4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D3A4E" w:rsidRDefault="009D3A4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Оформление  документов, необходимых для погребения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9D3A4E" w:rsidTr="009D3A4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D3A4E" w:rsidRDefault="009D3A4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доставка гроба  и других предметов,  необходимых для погребения: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3175,42</w:t>
            </w:r>
          </w:p>
        </w:tc>
      </w:tr>
      <w:tr w:rsidR="009D3A4E" w:rsidTr="009D3A4E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D3A4E" w:rsidRDefault="009D3A4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Гроб покупной 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>32 мм</w:t>
              </w:r>
            </w:smartTag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обитый внутри и снаружи тканью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/б с подушкой из стружки, крест, табличка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2102,07</w:t>
            </w:r>
          </w:p>
        </w:tc>
      </w:tr>
      <w:tr w:rsidR="009D3A4E" w:rsidTr="009D3A4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D3A4E" w:rsidRDefault="009D3A4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1073,35</w:t>
            </w:r>
          </w:p>
        </w:tc>
      </w:tr>
      <w:tr w:rsidR="009D3A4E" w:rsidTr="009D3A4E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D3A4E" w:rsidRDefault="009D3A4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1266,85</w:t>
            </w:r>
          </w:p>
        </w:tc>
      </w:tr>
      <w:tr w:rsidR="009D3A4E" w:rsidTr="009D3A4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D3A4E" w:rsidRDefault="009D3A4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Погребение  умершего  при рытье могилы экскаватором: копание могилы механизированным способом; опускание тела с гробом умершего в могилу; закапывание могилы  механизированным способом; вручную формирование надмогильного холма; установка инвентарной таблички; одноразовая уборка могилы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1504,20</w:t>
            </w:r>
          </w:p>
        </w:tc>
      </w:tr>
      <w:tr w:rsidR="009D3A4E" w:rsidTr="009D3A4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D3A4E" w:rsidRDefault="009D3A4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ИТОГО  предельная стоимость гарантированного перечня услуг по погребению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A4E" w:rsidRDefault="009D3A4E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5946,47</w:t>
            </w:r>
          </w:p>
        </w:tc>
      </w:tr>
    </w:tbl>
    <w:p w:rsidR="009D3A4E" w:rsidRDefault="009D3A4E" w:rsidP="009D3A4E">
      <w:pPr>
        <w:pStyle w:val="a3"/>
        <w:rPr>
          <w:rFonts w:ascii="Times New Roman" w:hAnsi="Times New Roman"/>
          <w:sz w:val="28"/>
          <w:szCs w:val="28"/>
        </w:rPr>
      </w:pPr>
    </w:p>
    <w:p w:rsidR="009D3A4E" w:rsidRDefault="009D3A4E" w:rsidP="009D3A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Обнародовать данное решение путем размещения на информационном стенде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.</w:t>
      </w:r>
    </w:p>
    <w:p w:rsidR="009D3A4E" w:rsidRDefault="009D3A4E" w:rsidP="009D3A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Решение вступает в силу с момента его обнародования и  применяется к правоотношениям, возникшим с  01  февраля  2019 года.</w:t>
      </w:r>
    </w:p>
    <w:p w:rsidR="009D3A4E" w:rsidRDefault="009D3A4E" w:rsidP="009D3A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по сельскому хозяйству, охране окружающей среды, промышленности, транспорту, связи и жилищно-коммунальному хозяйству.</w:t>
      </w:r>
    </w:p>
    <w:p w:rsidR="009D3A4E" w:rsidRDefault="009D3A4E" w:rsidP="009D3A4E">
      <w:pPr>
        <w:pStyle w:val="a3"/>
        <w:rPr>
          <w:rFonts w:ascii="Times New Roman" w:hAnsi="Times New Roman"/>
          <w:sz w:val="28"/>
          <w:szCs w:val="28"/>
        </w:rPr>
      </w:pPr>
    </w:p>
    <w:p w:rsidR="009D3A4E" w:rsidRDefault="009D3A4E" w:rsidP="009D3A4E">
      <w:pPr>
        <w:pStyle w:val="a3"/>
        <w:rPr>
          <w:rFonts w:ascii="Times New Roman" w:hAnsi="Times New Roman"/>
          <w:sz w:val="28"/>
          <w:szCs w:val="28"/>
        </w:rPr>
      </w:pPr>
    </w:p>
    <w:p w:rsidR="009D3A4E" w:rsidRDefault="009D3A4E" w:rsidP="009D3A4E">
      <w:pPr>
        <w:pStyle w:val="a3"/>
        <w:rPr>
          <w:rFonts w:ascii="Times New Roman" w:hAnsi="Times New Roman"/>
          <w:sz w:val="28"/>
          <w:szCs w:val="28"/>
        </w:rPr>
      </w:pPr>
    </w:p>
    <w:p w:rsidR="009D3A4E" w:rsidRDefault="009D3A4E" w:rsidP="009D3A4E">
      <w:pPr>
        <w:pStyle w:val="a3"/>
        <w:rPr>
          <w:rFonts w:ascii="Times New Roman" w:hAnsi="Times New Roman"/>
          <w:sz w:val="28"/>
          <w:szCs w:val="28"/>
        </w:rPr>
      </w:pPr>
    </w:p>
    <w:p w:rsidR="009D3A4E" w:rsidRDefault="009D3A4E" w:rsidP="009D3A4E">
      <w:pPr>
        <w:pStyle w:val="a3"/>
        <w:rPr>
          <w:rFonts w:ascii="Times New Roman" w:hAnsi="Times New Roman"/>
          <w:sz w:val="28"/>
          <w:szCs w:val="28"/>
        </w:rPr>
      </w:pPr>
    </w:p>
    <w:p w:rsidR="009D3A4E" w:rsidRDefault="009D3A4E" w:rsidP="009D3A4E">
      <w:pPr>
        <w:pStyle w:val="a3"/>
        <w:rPr>
          <w:rFonts w:ascii="Times New Roman" w:hAnsi="Times New Roman"/>
          <w:sz w:val="28"/>
          <w:szCs w:val="28"/>
        </w:rPr>
      </w:pPr>
    </w:p>
    <w:p w:rsidR="009D3A4E" w:rsidRDefault="009D3A4E" w:rsidP="009D3A4E">
      <w:pPr>
        <w:pStyle w:val="a3"/>
        <w:rPr>
          <w:rFonts w:ascii="Times New Roman" w:hAnsi="Times New Roman"/>
          <w:sz w:val="28"/>
          <w:szCs w:val="28"/>
        </w:rPr>
      </w:pPr>
    </w:p>
    <w:p w:rsidR="009D3A4E" w:rsidRDefault="009D3A4E" w:rsidP="009D3A4E">
      <w:pPr>
        <w:pStyle w:val="a3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eastAsia="zh-CN"/>
        </w:rPr>
        <w:t xml:space="preserve">редседатель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сельского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9D3A4E" w:rsidRDefault="009D3A4E" w:rsidP="009D3A4E">
      <w:pPr>
        <w:pStyle w:val="a3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совет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а-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глава Администрации</w:t>
      </w:r>
    </w:p>
    <w:p w:rsidR="009D3A4E" w:rsidRDefault="009D3A4E" w:rsidP="009D3A4E">
      <w:pPr>
        <w:pStyle w:val="a3"/>
        <w:rPr>
          <w:rFonts w:ascii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sz w:val="28"/>
          <w:szCs w:val="28"/>
          <w:lang w:eastAsia="zh-CN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поселения: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Б.М.Андрейчук</w:t>
      </w:r>
      <w:proofErr w:type="spellEnd"/>
    </w:p>
    <w:p w:rsidR="009D3A4E" w:rsidRDefault="009D3A4E" w:rsidP="009D3A4E">
      <w:pPr>
        <w:pStyle w:val="a3"/>
        <w:rPr>
          <w:rFonts w:ascii="Times New Roman" w:hAnsi="Times New Roman"/>
          <w:sz w:val="28"/>
          <w:szCs w:val="28"/>
        </w:rPr>
      </w:pPr>
    </w:p>
    <w:p w:rsidR="009D3A4E" w:rsidRDefault="009D3A4E" w:rsidP="009D3A4E"/>
    <w:p w:rsidR="00A30585" w:rsidRDefault="00A30585"/>
    <w:sectPr w:rsidR="00A3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A4E"/>
    <w:rsid w:val="009D3A4E"/>
    <w:rsid w:val="00A3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A4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2019-02-19T07:50:00Z</cp:lastPrinted>
  <dcterms:created xsi:type="dcterms:W3CDTF">2019-02-19T07:43:00Z</dcterms:created>
  <dcterms:modified xsi:type="dcterms:W3CDTF">2019-02-19T07:51:00Z</dcterms:modified>
</cp:coreProperties>
</file>