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B" w:rsidRDefault="0018394B" w:rsidP="0018394B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14603484" r:id="rId5"/>
        </w:objec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81-е    заседание  1 созыва</w:t>
      </w:r>
    </w:p>
    <w:p w:rsidR="0018394B" w:rsidRDefault="0018394B" w:rsidP="0018394B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403 -1 /19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15 марта    2019г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протеста прокурора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07.03.2019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от 06 октября 2003 г. N 131-ФЗ 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ст. 23 Федерального закона от 17.01.1992 № 2202-1 «О прокуратуре Российской Федерации», принимая во внимание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07.03.2019года  на решение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от 16.03.2016г № 132-1/16   «О Порядке размещения сведений о доходах, расходах, об имуществе и обязательствах  имущественного характера депутатов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и членов их семей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совета и предоставления этих сведений средствам массовой информации для опубликования»,    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решение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1 созыва   от 16.03.2016г № 132-1/16   «О Порядке размещения сведений о доходах, расходах, об имуществе и обязательствах  имущественного характера депутатов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совета и членов их семей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совета и предоставления этих сведений средствам массовой информации для опубликования»    удовлетворить.</w:t>
      </w:r>
      <w:proofErr w:type="gramEnd"/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 от 16.03.2016г № 132-1/16   «О Порядке размещения сведений о доходах, расходах, об имуществе и обязательствах  имущественного характера депутатов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совета и членов их семей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совета и предоставления этих сведений средствам массовой информации для опубликования» признать утратившим силу.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>
        <w:rPr>
          <w:rFonts w:ascii="Times New Roman" w:hAnsi="Times New Roman"/>
          <w:sz w:val="28"/>
          <w:szCs w:val="28"/>
        </w:rPr>
        <w:t>законности, правопорядку, регламенту, мандатам, служебной этике кадровой политике и местному самоуправлению.</w:t>
      </w: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394B" w:rsidRDefault="0018394B" w:rsidP="0018394B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8394B" w:rsidRDefault="0018394B" w:rsidP="0018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673E09" w:rsidRPr="0018394B" w:rsidRDefault="0018394B" w:rsidP="0018394B">
      <w:pPr>
        <w:pStyle w:val="a3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sectPr w:rsidR="00673E09" w:rsidRPr="0018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94B"/>
    <w:rsid w:val="0018394B"/>
    <w:rsid w:val="00673E09"/>
    <w:rsid w:val="00CD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2019-03-20T13:08:00Z</cp:lastPrinted>
  <dcterms:created xsi:type="dcterms:W3CDTF">2019-03-20T12:57:00Z</dcterms:created>
  <dcterms:modified xsi:type="dcterms:W3CDTF">2019-03-20T13:12:00Z</dcterms:modified>
</cp:coreProperties>
</file>