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F0" w:rsidRDefault="00D654F0" w:rsidP="00D654F0">
      <w:pPr>
        <w:pStyle w:val="a4"/>
        <w:numPr>
          <w:ilvl w:val="0"/>
          <w:numId w:val="1"/>
        </w:numPr>
        <w:jc w:val="center"/>
        <w:rPr>
          <w:szCs w:val="28"/>
        </w:rPr>
      </w:pPr>
      <w:r w:rsidRPr="00806C95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652095653" r:id="rId6"/>
        </w:object>
      </w:r>
    </w:p>
    <w:p w:rsidR="00D654F0" w:rsidRDefault="00D654F0" w:rsidP="00D654F0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D654F0" w:rsidRDefault="00D654F0" w:rsidP="00D654F0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D654F0" w:rsidRDefault="00D654F0" w:rsidP="00D654F0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D654F0" w:rsidRDefault="00D654F0" w:rsidP="00D654F0">
      <w:pPr>
        <w:pStyle w:val="a4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D654F0" w:rsidRDefault="00B43234" w:rsidP="00D654F0">
      <w:pPr>
        <w:pStyle w:val="a4"/>
        <w:numPr>
          <w:ilvl w:val="0"/>
          <w:numId w:val="1"/>
        </w:numPr>
        <w:jc w:val="center"/>
      </w:pPr>
      <w:r>
        <w:t xml:space="preserve">   7</w:t>
      </w:r>
      <w:r w:rsidR="00D654F0">
        <w:t>-е внеочередное   заседание</w:t>
      </w:r>
      <w:r>
        <w:t xml:space="preserve"> </w:t>
      </w:r>
      <w:r w:rsidR="00D654F0">
        <w:t xml:space="preserve"> 2 созыва</w:t>
      </w:r>
    </w:p>
    <w:p w:rsidR="00D654F0" w:rsidRDefault="00D654F0" w:rsidP="00D654F0">
      <w:pPr>
        <w:pStyle w:val="a4"/>
        <w:numPr>
          <w:ilvl w:val="0"/>
          <w:numId w:val="1"/>
        </w:numPr>
        <w:jc w:val="center"/>
      </w:pPr>
    </w:p>
    <w:p w:rsidR="00D654F0" w:rsidRDefault="00D654F0" w:rsidP="00D654F0">
      <w:pPr>
        <w:pStyle w:val="a4"/>
        <w:numPr>
          <w:ilvl w:val="0"/>
          <w:numId w:val="1"/>
        </w:numPr>
        <w:jc w:val="center"/>
      </w:pPr>
      <w:r>
        <w:t xml:space="preserve">РЕШЕНИЕ № </w:t>
      </w:r>
      <w:r w:rsidR="00B43234">
        <w:t xml:space="preserve"> 82-2/20</w:t>
      </w:r>
    </w:p>
    <w:p w:rsidR="00D654F0" w:rsidRDefault="00D654F0" w:rsidP="00B43234">
      <w:pPr>
        <w:pStyle w:val="a4"/>
        <w:numPr>
          <w:ilvl w:val="0"/>
          <w:numId w:val="1"/>
        </w:numPr>
        <w:ind w:left="-142" w:firstLine="0"/>
      </w:pPr>
      <w:r>
        <w:t xml:space="preserve">от   </w:t>
      </w:r>
      <w:r w:rsidR="00B43234" w:rsidRPr="00B43234">
        <w:t xml:space="preserve">  </w:t>
      </w:r>
      <w:r w:rsidR="00B43234">
        <w:t xml:space="preserve">27 мая  </w:t>
      </w:r>
      <w:r>
        <w:t>2020г</w:t>
      </w:r>
      <w:r w:rsidR="00B43234">
        <w:rPr>
          <w:u w:val="single"/>
        </w:rPr>
        <w:t>ода</w:t>
      </w:r>
      <w:r>
        <w:t xml:space="preserve">                                                                    </w:t>
      </w:r>
      <w:r w:rsidR="00B43234">
        <w:t xml:space="preserve">                          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  </w:t>
      </w:r>
    </w:p>
    <w:p w:rsidR="00D654F0" w:rsidRDefault="00D654F0" w:rsidP="00D654F0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D654F0" w:rsidRDefault="00D654F0" w:rsidP="00D654F0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О постановке объекта недвижимого имущества в казну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Зиминское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района Республики Крым</w:t>
      </w:r>
    </w:p>
    <w:p w:rsidR="00B43234" w:rsidRDefault="00B43234" w:rsidP="00D654F0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D654F0" w:rsidRPr="00B43234" w:rsidRDefault="00D654F0" w:rsidP="00B43234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  <w:r w:rsidR="00B4323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D654F0" w:rsidRDefault="00D654F0" w:rsidP="00B43234">
      <w:pPr>
        <w:tabs>
          <w:tab w:val="left" w:pos="1568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Поставить объект недвижимого имущества (земельный участок), в казну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находящийся по адресу: Республика Крым,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43234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="00B43234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B4323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B4323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4323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43234">
        <w:rPr>
          <w:rFonts w:ascii="Times New Roman" w:hAnsi="Times New Roman" w:cs="Times New Roman"/>
          <w:sz w:val="28"/>
          <w:szCs w:val="28"/>
        </w:rPr>
        <w:t>едончука</w:t>
      </w:r>
      <w:proofErr w:type="spellEnd"/>
      <w:r w:rsidR="00B432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 , кадастровый номер 90:10:050101:945 , категория земель: земли населенных  пунктов, вид разрешенного использования :для индивидуального жилищного строительства (код – 2.1), площадь 1500 кв.м, кадастровая стоимость земельного участка   626430 руб.</w:t>
      </w:r>
    </w:p>
    <w:p w:rsidR="00D654F0" w:rsidRPr="00B43234" w:rsidRDefault="00D654F0" w:rsidP="00B43234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2.Обнародовать данное решение путем размещения на информационных стендах населенных пунктов</w:t>
      </w:r>
      <w:r w:rsidR="00B43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23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B432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Зиминского сельского поселения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его принятия.</w:t>
      </w:r>
      <w:r w:rsidR="00B432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</w:t>
      </w:r>
      <w:r w:rsidR="00B43234">
        <w:rPr>
          <w:rFonts w:ascii="Times New Roman" w:hAnsi="Times New Roman" w:cs="Times New Roman"/>
          <w:bCs/>
          <w:sz w:val="28"/>
          <w:szCs w:val="28"/>
          <w:lang w:eastAsia="ar-SA"/>
        </w:rPr>
        <w:t>пальной собственности, земельным и имущественным отношениям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 со</w:t>
      </w:r>
      <w:r w:rsidR="00B43234">
        <w:rPr>
          <w:rFonts w:ascii="Times New Roman" w:hAnsi="Times New Roman" w:cs="Times New Roman"/>
          <w:bCs/>
          <w:sz w:val="28"/>
          <w:szCs w:val="28"/>
          <w:lang w:eastAsia="ar-SA"/>
        </w:rPr>
        <w:t>циально-экономическому развитию, законности, правопорядку, регламенту, служебной этике, кадровой политике и местному самоуправлению.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654F0" w:rsidRDefault="00D654F0" w:rsidP="00D654F0">
      <w:pPr>
        <w:pStyle w:val="a5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654F0" w:rsidRPr="00B43234" w:rsidRDefault="00D654F0" w:rsidP="00B43234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B4323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B43234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432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sectPr w:rsidR="00D654F0" w:rsidRPr="00B43234" w:rsidSect="00D654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654F0"/>
    <w:rsid w:val="00806C95"/>
    <w:rsid w:val="00B43234"/>
    <w:rsid w:val="00D6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4F0"/>
    <w:rPr>
      <w:color w:val="0000FF" w:themeColor="hyperlink"/>
      <w:u w:val="single"/>
    </w:rPr>
  </w:style>
  <w:style w:type="paragraph" w:styleId="a4">
    <w:name w:val="No Spacing"/>
    <w:qFormat/>
    <w:rsid w:val="00D654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Базовый"/>
    <w:semiHidden/>
    <w:rsid w:val="00D654F0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D654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80;&#1084;&#1080;&#1085;&#1089;&#1082;&#1086;&#1077;-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3</cp:revision>
  <cp:lastPrinted>2020-05-27T11:41:00Z</cp:lastPrinted>
  <dcterms:created xsi:type="dcterms:W3CDTF">2020-05-26T09:25:00Z</dcterms:created>
  <dcterms:modified xsi:type="dcterms:W3CDTF">2020-05-27T11:41:00Z</dcterms:modified>
</cp:coreProperties>
</file>