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29" w:rsidRDefault="00363129" w:rsidP="000D5F71">
      <w:pPr>
        <w:pStyle w:val="1"/>
        <w:jc w:val="center"/>
      </w:pPr>
      <w:r>
        <w:t>Записаться на прием в Пенсионный фонд можно через Интернет</w:t>
      </w:r>
    </w:p>
    <w:p w:rsidR="000D5F71" w:rsidRDefault="00363129" w:rsidP="000D5F71">
      <w:pPr>
        <w:pStyle w:val="a3"/>
        <w:spacing w:line="360" w:lineRule="auto"/>
        <w:jc w:val="both"/>
        <w:rPr>
          <w:sz w:val="28"/>
          <w:szCs w:val="28"/>
        </w:rPr>
      </w:pPr>
      <w:r w:rsidRPr="000D5F71">
        <w:rPr>
          <w:sz w:val="28"/>
          <w:szCs w:val="28"/>
        </w:rPr>
        <w:t>Современные сервисы прочно вошли в работу О</w:t>
      </w:r>
      <w:r w:rsidR="000D5F71">
        <w:rPr>
          <w:sz w:val="28"/>
          <w:szCs w:val="28"/>
        </w:rPr>
        <w:t xml:space="preserve">тдела </w:t>
      </w:r>
      <w:r w:rsidRPr="000D5F71">
        <w:rPr>
          <w:sz w:val="28"/>
          <w:szCs w:val="28"/>
        </w:rPr>
        <w:t>П</w:t>
      </w:r>
      <w:r w:rsidR="000D5F71">
        <w:rPr>
          <w:sz w:val="28"/>
          <w:szCs w:val="28"/>
        </w:rPr>
        <w:t xml:space="preserve">енсионного фонда </w:t>
      </w:r>
      <w:r w:rsidRPr="000D5F71">
        <w:rPr>
          <w:sz w:val="28"/>
          <w:szCs w:val="28"/>
        </w:rPr>
        <w:t>Р</w:t>
      </w:r>
      <w:r w:rsidR="000D5F71">
        <w:rPr>
          <w:sz w:val="28"/>
          <w:szCs w:val="28"/>
        </w:rPr>
        <w:t xml:space="preserve">оссийской Федерации в </w:t>
      </w:r>
      <w:proofErr w:type="spellStart"/>
      <w:r w:rsidR="000D5F71">
        <w:rPr>
          <w:sz w:val="28"/>
          <w:szCs w:val="28"/>
        </w:rPr>
        <w:t>Раздольненском</w:t>
      </w:r>
      <w:proofErr w:type="spellEnd"/>
      <w:r w:rsidR="000D5F71">
        <w:rPr>
          <w:sz w:val="28"/>
          <w:szCs w:val="28"/>
        </w:rPr>
        <w:t xml:space="preserve"> районе (далее - Отдел)</w:t>
      </w:r>
      <w:r w:rsidRPr="000D5F71">
        <w:rPr>
          <w:sz w:val="28"/>
          <w:szCs w:val="28"/>
        </w:rPr>
        <w:t xml:space="preserve">. </w:t>
      </w:r>
      <w:r w:rsidR="000D5F71">
        <w:rPr>
          <w:sz w:val="28"/>
          <w:szCs w:val="28"/>
        </w:rPr>
        <w:t>С</w:t>
      </w:r>
      <w:r w:rsidRPr="000D5F71">
        <w:rPr>
          <w:sz w:val="28"/>
          <w:szCs w:val="28"/>
        </w:rPr>
        <w:t xml:space="preserve"> н</w:t>
      </w:r>
      <w:r w:rsidR="000D5F71">
        <w:rPr>
          <w:sz w:val="28"/>
          <w:szCs w:val="28"/>
        </w:rPr>
        <w:t>ачала года</w:t>
      </w:r>
      <w:r w:rsidRPr="000D5F71">
        <w:rPr>
          <w:sz w:val="28"/>
          <w:szCs w:val="28"/>
        </w:rPr>
        <w:t xml:space="preserve"> свыше </w:t>
      </w:r>
      <w:r w:rsidR="000D5F71">
        <w:rPr>
          <w:sz w:val="28"/>
          <w:szCs w:val="28"/>
        </w:rPr>
        <w:t>10</w:t>
      </w:r>
      <w:r w:rsidRPr="000D5F71">
        <w:rPr>
          <w:sz w:val="28"/>
          <w:szCs w:val="28"/>
        </w:rPr>
        <w:t>0 жителей ра</w:t>
      </w:r>
      <w:r w:rsidR="000D5F71">
        <w:rPr>
          <w:sz w:val="28"/>
          <w:szCs w:val="28"/>
        </w:rPr>
        <w:t>йона</w:t>
      </w:r>
      <w:r w:rsidRPr="000D5F71">
        <w:rPr>
          <w:sz w:val="28"/>
          <w:szCs w:val="28"/>
        </w:rPr>
        <w:t xml:space="preserve"> </w:t>
      </w:r>
      <w:r w:rsidR="000D5F71">
        <w:rPr>
          <w:sz w:val="28"/>
          <w:szCs w:val="28"/>
        </w:rPr>
        <w:t>вос</w:t>
      </w:r>
      <w:r w:rsidRPr="000D5F71">
        <w:rPr>
          <w:sz w:val="28"/>
          <w:szCs w:val="28"/>
        </w:rPr>
        <w:t>польз</w:t>
      </w:r>
      <w:r w:rsidR="000D5F71">
        <w:rPr>
          <w:sz w:val="28"/>
          <w:szCs w:val="28"/>
        </w:rPr>
        <w:t>овались</w:t>
      </w:r>
      <w:r w:rsidRPr="000D5F71">
        <w:rPr>
          <w:sz w:val="28"/>
          <w:szCs w:val="28"/>
        </w:rPr>
        <w:t xml:space="preserve"> предварительной записью на прием в </w:t>
      </w:r>
      <w:r w:rsidR="000D5F71">
        <w:rPr>
          <w:sz w:val="28"/>
          <w:szCs w:val="28"/>
        </w:rPr>
        <w:t>Отдел</w:t>
      </w:r>
      <w:r w:rsidRPr="000D5F71">
        <w:rPr>
          <w:sz w:val="28"/>
          <w:szCs w:val="28"/>
        </w:rPr>
        <w:t xml:space="preserve">. </w:t>
      </w:r>
    </w:p>
    <w:p w:rsidR="00363129" w:rsidRPr="000D5F71" w:rsidRDefault="00363129" w:rsidP="000D5F71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0D5F71">
        <w:rPr>
          <w:sz w:val="28"/>
          <w:szCs w:val="28"/>
        </w:rPr>
        <w:t>Самыми востребованными темами для записи через Интернет являются заблаговременное представление документов для назначения пенсии, ее назначение и перерасчет, оформление сертификата на материнский капитал. Кроме того, сервис предусматривает и предварительный заказ документов в Пенсионном фонде.</w:t>
      </w:r>
    </w:p>
    <w:p w:rsidR="000D5F71" w:rsidRDefault="00363129" w:rsidP="000D5F71">
      <w:pPr>
        <w:pStyle w:val="a3"/>
        <w:spacing w:line="360" w:lineRule="auto"/>
        <w:jc w:val="both"/>
        <w:rPr>
          <w:sz w:val="28"/>
          <w:szCs w:val="28"/>
        </w:rPr>
      </w:pPr>
      <w:r w:rsidRPr="000D5F71">
        <w:rPr>
          <w:sz w:val="28"/>
          <w:szCs w:val="28"/>
        </w:rPr>
        <w:t xml:space="preserve">Записаться в </w:t>
      </w:r>
      <w:r w:rsidR="000D5F71">
        <w:rPr>
          <w:sz w:val="28"/>
          <w:szCs w:val="28"/>
        </w:rPr>
        <w:t>Отдел</w:t>
      </w:r>
      <w:r w:rsidRPr="000D5F71">
        <w:rPr>
          <w:sz w:val="28"/>
          <w:szCs w:val="28"/>
        </w:rPr>
        <w:t xml:space="preserve"> через Интернет можно на сайте Пенсионного фонда Российской Федерации. В разделе «Электронные сервисы» выберите сервис «Предварительная запись на прием», область, управление ПФР по месту жительства и тему обращения. После ввода персональных данных выберите дату и время для приема. </w:t>
      </w:r>
    </w:p>
    <w:p w:rsidR="000D5F71" w:rsidRDefault="00363129" w:rsidP="000D5F71">
      <w:pPr>
        <w:pStyle w:val="a3"/>
        <w:spacing w:line="360" w:lineRule="auto"/>
        <w:jc w:val="both"/>
        <w:rPr>
          <w:sz w:val="28"/>
          <w:szCs w:val="28"/>
        </w:rPr>
      </w:pPr>
      <w:r w:rsidRPr="000D5F71">
        <w:rPr>
          <w:sz w:val="28"/>
          <w:szCs w:val="28"/>
        </w:rPr>
        <w:t>Обращаем внимание, что предварительная запись на прием граждан  в Л</w:t>
      </w:r>
      <w:r w:rsidR="000D5F71">
        <w:rPr>
          <w:sz w:val="28"/>
          <w:szCs w:val="28"/>
        </w:rPr>
        <w:t>ичном кабинете гражданина</w:t>
      </w:r>
      <w:r w:rsidRPr="000D5F71">
        <w:rPr>
          <w:sz w:val="28"/>
          <w:szCs w:val="28"/>
        </w:rPr>
        <w:t xml:space="preserve"> на сайте ПФР возможна в период, не превышающий двух недель. </w:t>
      </w:r>
    </w:p>
    <w:p w:rsidR="000D5F71" w:rsidRDefault="00363129" w:rsidP="000D5F71">
      <w:pPr>
        <w:pStyle w:val="a3"/>
        <w:spacing w:line="360" w:lineRule="auto"/>
        <w:jc w:val="both"/>
        <w:rPr>
          <w:sz w:val="28"/>
          <w:szCs w:val="28"/>
        </w:rPr>
      </w:pPr>
      <w:r w:rsidRPr="000D5F71">
        <w:rPr>
          <w:sz w:val="28"/>
          <w:szCs w:val="28"/>
        </w:rPr>
        <w:t xml:space="preserve">Электронный сервис сформирует талон с информацией о предстоящем посещении Пенсионного фонда. </w:t>
      </w:r>
    </w:p>
    <w:p w:rsidR="00363129" w:rsidRPr="000D5F71" w:rsidRDefault="00363129" w:rsidP="000D5F71">
      <w:pPr>
        <w:pStyle w:val="a3"/>
        <w:spacing w:line="360" w:lineRule="auto"/>
        <w:jc w:val="both"/>
        <w:rPr>
          <w:sz w:val="28"/>
          <w:szCs w:val="28"/>
        </w:rPr>
      </w:pPr>
      <w:r w:rsidRPr="000D5F71">
        <w:rPr>
          <w:sz w:val="28"/>
          <w:szCs w:val="28"/>
        </w:rPr>
        <w:t>Для отмены в разделе «Запись на прием» выберите пункт «Изменить/удалить запись на прием» и ввести номер своего талона.</w:t>
      </w:r>
    </w:p>
    <w:p w:rsidR="00511C0B" w:rsidRPr="00363129" w:rsidRDefault="00511C0B" w:rsidP="00363129"/>
    <w:sectPr w:rsidR="00511C0B" w:rsidRPr="00363129" w:rsidSect="000D5F7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86"/>
    <w:rsid w:val="000D5F71"/>
    <w:rsid w:val="002E0486"/>
    <w:rsid w:val="00363129"/>
    <w:rsid w:val="00511C0B"/>
    <w:rsid w:val="007058F9"/>
    <w:rsid w:val="0073629B"/>
    <w:rsid w:val="00A97A75"/>
    <w:rsid w:val="00AD36C8"/>
    <w:rsid w:val="00CC24E5"/>
    <w:rsid w:val="00D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5"/>
  </w:style>
  <w:style w:type="paragraph" w:styleId="1">
    <w:name w:val="heading 1"/>
    <w:basedOn w:val="a"/>
    <w:link w:val="10"/>
    <w:uiPriority w:val="9"/>
    <w:qFormat/>
    <w:rsid w:val="00AD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6C8"/>
    <w:rPr>
      <w:i/>
      <w:iCs/>
    </w:rPr>
  </w:style>
  <w:style w:type="character" w:customStyle="1" w:styleId="text-highlight">
    <w:name w:val="text-highlight"/>
    <w:basedOn w:val="a0"/>
    <w:rsid w:val="00AD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5"/>
  </w:style>
  <w:style w:type="paragraph" w:styleId="1">
    <w:name w:val="heading 1"/>
    <w:basedOn w:val="a"/>
    <w:link w:val="10"/>
    <w:uiPriority w:val="9"/>
    <w:qFormat/>
    <w:rsid w:val="00AD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6C8"/>
    <w:rPr>
      <w:i/>
      <w:iCs/>
    </w:rPr>
  </w:style>
  <w:style w:type="character" w:customStyle="1" w:styleId="text-highlight">
    <w:name w:val="text-highlight"/>
    <w:basedOn w:val="a0"/>
    <w:rsid w:val="00AD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2019-01-29T11:38:00Z</dcterms:created>
  <dcterms:modified xsi:type="dcterms:W3CDTF">2019-03-13T13:03:00Z</dcterms:modified>
</cp:coreProperties>
</file>