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2" w:rsidRDefault="003476D2" w:rsidP="003476D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476D2" w:rsidRDefault="003476D2" w:rsidP="003476D2">
      <w:pPr>
        <w:pStyle w:val="a5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3476D2" w:rsidRDefault="003476D2" w:rsidP="003476D2">
      <w:pPr>
        <w:pStyle w:val="a5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РЕСПУБЛИКА КРЫМ</w:t>
      </w:r>
    </w:p>
    <w:p w:rsidR="003476D2" w:rsidRDefault="003476D2" w:rsidP="003476D2">
      <w:pPr>
        <w:pStyle w:val="a5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РАЗДОЛЬНЕНСКИЙ РАЙОН</w:t>
      </w:r>
    </w:p>
    <w:p w:rsidR="003476D2" w:rsidRDefault="003476D2" w:rsidP="003476D2">
      <w:pPr>
        <w:pStyle w:val="a5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АДМИНИСТРАЦИЯ 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  <w:t>ЗИМИНСКОГО  СЕЛЬСКОГО ПОСЕЛЕНИЯ</w:t>
      </w:r>
    </w:p>
    <w:p w:rsidR="003476D2" w:rsidRDefault="003476D2" w:rsidP="003476D2">
      <w:pPr>
        <w:pStyle w:val="a5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ПОСТАНОВЛЕНИЕ  № 81 </w:t>
      </w:r>
    </w:p>
    <w:p w:rsidR="003476D2" w:rsidRDefault="003476D2" w:rsidP="003476D2">
      <w:pPr>
        <w:pStyle w:val="a5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3476D2" w:rsidRDefault="003476D2" w:rsidP="003476D2">
      <w:pPr>
        <w:pStyle w:val="a5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от  20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сентиября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2019 г.                           </w:t>
      </w:r>
    </w:p>
    <w:p w:rsidR="003476D2" w:rsidRDefault="003476D2" w:rsidP="003476D2">
      <w:pPr>
        <w:pStyle w:val="a5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.З</w:t>
      </w:r>
      <w:proofErr w:type="gram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имино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</w:p>
    <w:p w:rsidR="00CE3255" w:rsidRPr="00322CCE" w:rsidRDefault="00CE3255" w:rsidP="00905F6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E3255" w:rsidRPr="00856374" w:rsidRDefault="003476D2" w:rsidP="00856374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r w:rsidR="00CE3255" w:rsidRPr="003476D2">
        <w:rPr>
          <w:rFonts w:ascii="Times New Roman" w:hAnsi="Times New Roman" w:cs="Times New Roman"/>
          <w:b w:val="0"/>
          <w:i/>
          <w:sz w:val="28"/>
          <w:szCs w:val="28"/>
        </w:rPr>
        <w:t xml:space="preserve">О внесении изменений в постановление  от 28.12.2018 № 154 «Об осуществлении бюджетных </w:t>
      </w:r>
      <w:proofErr w:type="gramStart"/>
      <w:r w:rsidR="00CE3255" w:rsidRPr="003476D2">
        <w:rPr>
          <w:rFonts w:ascii="Times New Roman" w:hAnsi="Times New Roman" w:cs="Times New Roman"/>
          <w:b w:val="0"/>
          <w:i/>
          <w:sz w:val="28"/>
          <w:szCs w:val="28"/>
        </w:rPr>
        <w:t>полномочий администратора доходов бюджета муниципального   образования</w:t>
      </w:r>
      <w:proofErr w:type="gramEnd"/>
      <w:r w:rsidR="00CE3255" w:rsidRPr="003476D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CE3255" w:rsidRPr="003476D2">
        <w:rPr>
          <w:rFonts w:ascii="Times New Roman" w:hAnsi="Times New Roman" w:cs="Times New Roman"/>
          <w:b w:val="0"/>
          <w:i/>
          <w:sz w:val="28"/>
          <w:szCs w:val="28"/>
        </w:rPr>
        <w:t>Зиминское</w:t>
      </w:r>
      <w:proofErr w:type="spellEnd"/>
      <w:r w:rsidR="00CE3255" w:rsidRPr="003476D2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сельское поселение</w:t>
      </w:r>
      <w:r w:rsidR="00CE3255" w:rsidRPr="00856374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CE3255" w:rsidRDefault="00CE3255" w:rsidP="00905F6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CE3255" w:rsidRPr="00322CCE" w:rsidRDefault="00CE3255" w:rsidP="00905F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56374">
        <w:rPr>
          <w:rFonts w:ascii="Times New Roman" w:hAnsi="Times New Roman"/>
          <w:b w:val="0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Pr="00856374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proofErr w:type="spellStart"/>
      <w:r w:rsidRPr="00856374">
        <w:rPr>
          <w:rStyle w:val="2"/>
          <w:rFonts w:ascii="Times New Roman" w:hAnsi="Times New Roman"/>
          <w:b w:val="0"/>
          <w:color w:val="000000"/>
          <w:sz w:val="28"/>
          <w:szCs w:val="28"/>
        </w:rPr>
        <w:t>Зиминское</w:t>
      </w:r>
      <w:proofErr w:type="spellEnd"/>
      <w:r w:rsidRPr="00856374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 бюджетных полномочий главного администратора доходов, утвержденным постановлением Администрации </w:t>
      </w:r>
      <w:proofErr w:type="spellStart"/>
      <w:r w:rsidRPr="00856374">
        <w:rPr>
          <w:rStyle w:val="2"/>
          <w:rFonts w:ascii="Times New Roman" w:hAnsi="Times New Roman"/>
          <w:b w:val="0"/>
          <w:color w:val="000000"/>
          <w:sz w:val="28"/>
          <w:szCs w:val="28"/>
        </w:rPr>
        <w:t>Зиминского</w:t>
      </w:r>
      <w:proofErr w:type="spellEnd"/>
      <w:r w:rsidRPr="00856374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856374">
        <w:rPr>
          <w:rStyle w:val="2"/>
          <w:rFonts w:ascii="Times New Roman" w:hAnsi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Pr="00856374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района Республики Крым от 30 декабря 2016 года  № </w:t>
      </w:r>
      <w:r w:rsidRPr="00856374">
        <w:rPr>
          <w:rStyle w:val="2"/>
          <w:rFonts w:ascii="Times New Roman" w:hAnsi="Times New Roman"/>
          <w:b w:val="0"/>
          <w:sz w:val="28"/>
          <w:szCs w:val="28"/>
        </w:rPr>
        <w:t>65</w:t>
      </w:r>
      <w:r w:rsidRPr="00856374">
        <w:rPr>
          <w:rStyle w:val="2"/>
          <w:rFonts w:ascii="Times New Roman" w:hAnsi="Times New Roman" w:cs="Times New Roman"/>
          <w:b w:val="0"/>
          <w:sz w:val="28"/>
          <w:szCs w:val="28"/>
        </w:rPr>
        <w:t>,</w:t>
      </w:r>
    </w:p>
    <w:p w:rsidR="00CE3255" w:rsidRPr="003476D2" w:rsidRDefault="003476D2" w:rsidP="003476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3476D2">
        <w:rPr>
          <w:rFonts w:ascii="Times New Roman" w:hAnsi="Times New Roman" w:cs="Times New Roman"/>
          <w:color w:val="000000" w:themeColor="text1"/>
          <w:sz w:val="28"/>
          <w:szCs w:val="28"/>
        </w:rPr>
        <w:t>Зиминского</w:t>
      </w:r>
      <w:proofErr w:type="spellEnd"/>
      <w:r w:rsidRPr="0034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ПОСТАНОВЛЯЕТ:</w:t>
      </w:r>
    </w:p>
    <w:p w:rsidR="00CE3255" w:rsidRPr="00856374" w:rsidRDefault="00CE3255" w:rsidP="00905F6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B9B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постановление </w:t>
      </w:r>
      <w:r w:rsidRPr="008563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района Республики Крым от 28.12.2018 года № 154 «Об осуществлении бюджетных полномочий администратора доходов бюджета  муниципального образования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сельское поселение», дополнив  перечень доходов бюджета муниципального образования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 Республики Крым, по которым Администрация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района Республики Крым осуществляет полномочия администратора доходов бюджета муниципального образования</w:t>
      </w:r>
      <w:r w:rsidRPr="0058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856374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856374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856374">
        <w:rPr>
          <w:rFonts w:ascii="Times New Roman" w:hAnsi="Times New Roman" w:cs="Times New Roman"/>
          <w:sz w:val="28"/>
          <w:szCs w:val="28"/>
        </w:rPr>
        <w:t xml:space="preserve"> район Республики Крым следующим содержанием:</w:t>
      </w:r>
    </w:p>
    <w:p w:rsidR="00CE3255" w:rsidRDefault="00CE3255" w:rsidP="00905F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3544"/>
        <w:gridCol w:w="2977"/>
        <w:gridCol w:w="2551"/>
      </w:tblGrid>
      <w:tr w:rsidR="00CE3255" w:rsidRPr="008B3885" w:rsidTr="00DB535E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Default="00CE3255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>№</w:t>
            </w:r>
          </w:p>
          <w:p w:rsidR="00CE3255" w:rsidRPr="008B3885" w:rsidRDefault="00CE3255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38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388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388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Pr="008B3885" w:rsidRDefault="00CE3255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8B3885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  <w:r w:rsidRPr="008B38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E3255" w:rsidRPr="008B3885" w:rsidRDefault="00CE3255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Pr="008B3885" w:rsidRDefault="00CE3255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 xml:space="preserve">Наименование кода бюджетной классификации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255" w:rsidRPr="008B3885" w:rsidRDefault="00CE3255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>Нормативно-правовые акты, являющиеся основанием для администрирования данного платежа</w:t>
            </w:r>
          </w:p>
        </w:tc>
      </w:tr>
      <w:tr w:rsidR="00CE3255" w:rsidRPr="006D62D0" w:rsidTr="00DB535E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Pr="006D62D0" w:rsidRDefault="00CE3255" w:rsidP="00DB5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Pr="006D62D0" w:rsidRDefault="00CE3255" w:rsidP="00DB5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Pr="006D62D0" w:rsidRDefault="00CE3255" w:rsidP="00DB5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374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856374">
              <w:rPr>
                <w:rFonts w:ascii="Times New Roman" w:hAnsi="Times New Roman" w:cs="Times New Roman"/>
                <w:b/>
              </w:rPr>
              <w:t>Зиминского</w:t>
            </w:r>
            <w:proofErr w:type="spellEnd"/>
            <w:r w:rsidRPr="00856374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856374">
              <w:rPr>
                <w:rFonts w:ascii="Times New Roman" w:hAnsi="Times New Roman" w:cs="Times New Roman"/>
                <w:b/>
              </w:rPr>
              <w:t>Раздольненского</w:t>
            </w:r>
            <w:proofErr w:type="spellEnd"/>
            <w:r w:rsidRPr="00315271">
              <w:rPr>
                <w:b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255" w:rsidRPr="006D62D0" w:rsidRDefault="00CE3255" w:rsidP="00DB5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3255" w:rsidRPr="006D62D0" w:rsidTr="00950E73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Pr="006D62D0" w:rsidRDefault="00CE3255" w:rsidP="00DB5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2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55" w:rsidRPr="001E1FD4" w:rsidRDefault="00CE3255" w:rsidP="0066497F">
            <w:pPr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901</w:t>
            </w:r>
            <w:r w:rsidRPr="00322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255" w:rsidRPr="00636118" w:rsidRDefault="00CE3255" w:rsidP="001903EA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E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 на поддержку мер по </w:t>
            </w:r>
            <w:r w:rsidRPr="0032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сбалансированности бюджетов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255" w:rsidRPr="006D62D0" w:rsidRDefault="00CE3255" w:rsidP="00DB53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Бюджетный кодекс Российской Федерации, приказ </w:t>
            </w:r>
            <w:r w:rsidRPr="006D6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финансов Российской Федерации от 01 июля 2013 года        № 65н «Об утверждении Указаний о порядке применения бюджетной классификации Российской Федерации»</w:t>
            </w:r>
          </w:p>
        </w:tc>
      </w:tr>
    </w:tbl>
    <w:p w:rsidR="00CE3255" w:rsidRDefault="00CE3255" w:rsidP="00905F69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CE3255" w:rsidRPr="005862F0" w:rsidRDefault="00CE3255" w:rsidP="00905F69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862F0">
        <w:rPr>
          <w:rFonts w:ascii="Times New Roman" w:hAnsi="Times New Roman"/>
          <w:color w:val="auto"/>
          <w:sz w:val="28"/>
          <w:szCs w:val="28"/>
        </w:rPr>
        <w:t>2. Постановление вступает в силу с момента подписания.</w:t>
      </w:r>
    </w:p>
    <w:p w:rsidR="00CE3255" w:rsidRPr="005862F0" w:rsidRDefault="00CE3255" w:rsidP="00905F69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E3255" w:rsidRPr="009B7C31" w:rsidRDefault="00CE3255" w:rsidP="00856374">
      <w:pPr>
        <w:spacing w:line="228" w:lineRule="auto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C31">
        <w:rPr>
          <w:rFonts w:ascii="Times New Roman" w:hAnsi="Times New Roman"/>
          <w:color w:val="auto"/>
          <w:sz w:val="28"/>
          <w:szCs w:val="28"/>
        </w:rPr>
        <w:t>3. Контроль по выполнению настоящего постановления оставляю за собой.</w:t>
      </w:r>
    </w:p>
    <w:p w:rsidR="00CE3255" w:rsidRDefault="00CE3255" w:rsidP="00856374">
      <w:pPr>
        <w:spacing w:line="228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7FF1" w:rsidRDefault="00E97FF1" w:rsidP="00856374">
      <w:pPr>
        <w:spacing w:line="228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7FF1" w:rsidRDefault="00E97FF1" w:rsidP="00856374">
      <w:pPr>
        <w:spacing w:line="228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7FF1" w:rsidRPr="00BC61CF" w:rsidRDefault="00E97FF1" w:rsidP="00856374">
      <w:pPr>
        <w:spacing w:line="228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E3255" w:rsidRDefault="00CE3255" w:rsidP="00856374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2155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21550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F21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255" w:rsidRDefault="00E97FF1" w:rsidP="00856374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совета-глава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CE3255" w:rsidRPr="00F21550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CE3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255" w:rsidRDefault="00CE3255" w:rsidP="00856374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Б.М.Андрейчук</w:t>
      </w:r>
      <w:proofErr w:type="spellEnd"/>
    </w:p>
    <w:p w:rsidR="00CE3255" w:rsidRPr="00322CCE" w:rsidRDefault="00CE3255">
      <w:pPr>
        <w:rPr>
          <w:color w:val="FF0000"/>
        </w:rPr>
      </w:pPr>
    </w:p>
    <w:sectPr w:rsidR="00CE3255" w:rsidRPr="00322CCE" w:rsidSect="002C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F69"/>
    <w:rsid w:val="00044D84"/>
    <w:rsid w:val="00061F11"/>
    <w:rsid w:val="000C0B22"/>
    <w:rsid w:val="0017741D"/>
    <w:rsid w:val="001903EA"/>
    <w:rsid w:val="001E1FD4"/>
    <w:rsid w:val="002053CF"/>
    <w:rsid w:val="002C56FE"/>
    <w:rsid w:val="00315271"/>
    <w:rsid w:val="00322CCE"/>
    <w:rsid w:val="003476D2"/>
    <w:rsid w:val="004A0027"/>
    <w:rsid w:val="004C6B6E"/>
    <w:rsid w:val="004D0D4B"/>
    <w:rsid w:val="00505369"/>
    <w:rsid w:val="005628B3"/>
    <w:rsid w:val="005862F0"/>
    <w:rsid w:val="00636118"/>
    <w:rsid w:val="0066497F"/>
    <w:rsid w:val="006D62D0"/>
    <w:rsid w:val="007B6483"/>
    <w:rsid w:val="0082520F"/>
    <w:rsid w:val="00832839"/>
    <w:rsid w:val="00856374"/>
    <w:rsid w:val="008B3885"/>
    <w:rsid w:val="00905F69"/>
    <w:rsid w:val="00932806"/>
    <w:rsid w:val="00950E73"/>
    <w:rsid w:val="00983F7E"/>
    <w:rsid w:val="009856CB"/>
    <w:rsid w:val="00997D52"/>
    <w:rsid w:val="009B7C31"/>
    <w:rsid w:val="00A247D9"/>
    <w:rsid w:val="00A80352"/>
    <w:rsid w:val="00AD4DDC"/>
    <w:rsid w:val="00B55204"/>
    <w:rsid w:val="00B9791D"/>
    <w:rsid w:val="00BC61CF"/>
    <w:rsid w:val="00BD3DAB"/>
    <w:rsid w:val="00CE3255"/>
    <w:rsid w:val="00D47B9B"/>
    <w:rsid w:val="00D73BE3"/>
    <w:rsid w:val="00DB535E"/>
    <w:rsid w:val="00E228EC"/>
    <w:rsid w:val="00E65EFA"/>
    <w:rsid w:val="00E66283"/>
    <w:rsid w:val="00E66527"/>
    <w:rsid w:val="00E97FF1"/>
    <w:rsid w:val="00EB1632"/>
    <w:rsid w:val="00F21550"/>
    <w:rsid w:val="00F41263"/>
    <w:rsid w:val="00FB129A"/>
    <w:rsid w:val="00FB7DF6"/>
    <w:rsid w:val="00F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3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05F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05F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1"/>
    <w:uiPriority w:val="99"/>
    <w:locked/>
    <w:rsid w:val="00905F69"/>
    <w:rPr>
      <w:rFonts w:ascii="Palatino Linotype" w:hAnsi="Palatino Linotype"/>
      <w:sz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5F69"/>
    <w:pPr>
      <w:shd w:val="clear" w:color="auto" w:fill="FFFFFF"/>
      <w:spacing w:before="240" w:after="240" w:line="322" w:lineRule="exact"/>
      <w:ind w:hanging="300"/>
    </w:pPr>
    <w:rPr>
      <w:rFonts w:ascii="Palatino Linotype" w:eastAsia="Calibri" w:hAnsi="Palatino Linotype" w:cs="Times New Roman"/>
      <w:color w:val="auto"/>
      <w:szCs w:val="20"/>
      <w:shd w:val="clear" w:color="auto" w:fill="FFFFFF"/>
      <w:lang/>
    </w:rPr>
  </w:style>
  <w:style w:type="paragraph" w:styleId="a3">
    <w:name w:val="Balloon Text"/>
    <w:basedOn w:val="a"/>
    <w:link w:val="a4"/>
    <w:uiPriority w:val="99"/>
    <w:semiHidden/>
    <w:rsid w:val="0056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28B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3476D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Я</cp:lastModifiedBy>
  <cp:revision>8</cp:revision>
  <cp:lastPrinted>2019-09-20T13:23:00Z</cp:lastPrinted>
  <dcterms:created xsi:type="dcterms:W3CDTF">2019-09-20T11:58:00Z</dcterms:created>
  <dcterms:modified xsi:type="dcterms:W3CDTF">2019-10-09T12:39:00Z</dcterms:modified>
</cp:coreProperties>
</file>