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D3" w:rsidRPr="00D323D3" w:rsidRDefault="00D323D3" w:rsidP="00D32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D3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D323D3">
        <w:rPr>
          <w:rFonts w:ascii="Times New Roman" w:eastAsia="Times New Roman" w:hAnsi="Times New Roman" w:cs="Times New Roman"/>
          <w:sz w:val="24"/>
          <w:szCs w:val="24"/>
        </w:rPr>
        <w:t>Раздольненского</w:t>
      </w:r>
      <w:proofErr w:type="spellEnd"/>
      <w:r w:rsidRPr="00D323D3">
        <w:rPr>
          <w:rFonts w:ascii="Times New Roman" w:eastAsia="Times New Roman" w:hAnsi="Times New Roman" w:cs="Times New Roman"/>
          <w:sz w:val="24"/>
          <w:szCs w:val="24"/>
        </w:rPr>
        <w:t xml:space="preserve"> района проведенной проверкой в истекшем периоде 2020 года вскрыты существенные недостатки при организации и осуществлении контрольных полномочий, грубые нарушения норм федерального законодательства при организации муниципального контроля, административные барьеры в сфере осуществления предпринимательской и инвестиционной деятельности на территории района.</w:t>
      </w:r>
    </w:p>
    <w:p w:rsidR="00D323D3" w:rsidRPr="00D323D3" w:rsidRDefault="00D323D3" w:rsidP="00D32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3D3">
        <w:rPr>
          <w:rFonts w:ascii="Times New Roman" w:eastAsia="Times New Roman" w:hAnsi="Times New Roman" w:cs="Times New Roman"/>
          <w:sz w:val="24"/>
          <w:szCs w:val="24"/>
        </w:rPr>
        <w:t>Так, по результатам проведенных проверок установлено, что по результатам проведенного мониторинга нормативных правовых актов органов местного самоуправления, принятых для урегулирования вопросов осуществления предпринимательской, инвестиционной деятельности и муниципального контроля, установлено, что 39 Административных регламентов осуществления функций муниципального контроля 12 ОМС района на соответствуют требованиям действующего законодательства.</w:t>
      </w:r>
      <w:proofErr w:type="gramEnd"/>
    </w:p>
    <w:p w:rsidR="00D323D3" w:rsidRPr="00D323D3" w:rsidRDefault="00D323D3" w:rsidP="00D32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D3">
        <w:rPr>
          <w:rFonts w:ascii="Times New Roman" w:eastAsia="Times New Roman" w:hAnsi="Times New Roman" w:cs="Times New Roman"/>
          <w:sz w:val="24"/>
          <w:szCs w:val="24"/>
        </w:rPr>
        <w:t xml:space="preserve">Так, изученные нормативные правовые акты, в нарушение </w:t>
      </w:r>
      <w:proofErr w:type="gramStart"/>
      <w:r w:rsidRPr="00D323D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323D3">
        <w:rPr>
          <w:rFonts w:ascii="Times New Roman" w:eastAsia="Times New Roman" w:hAnsi="Times New Roman" w:cs="Times New Roman"/>
          <w:sz w:val="24"/>
          <w:szCs w:val="24"/>
        </w:rPr>
        <w:t>. 5 ст. 22 Закона № 377-ФЗ, не содержат норму о необходимости согласования с органами прокуратуры проведения любых внеплановых проверок.</w:t>
      </w:r>
    </w:p>
    <w:p w:rsidR="00D323D3" w:rsidRPr="00D323D3" w:rsidRDefault="00D323D3" w:rsidP="00D32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D3">
        <w:rPr>
          <w:rFonts w:ascii="Times New Roman" w:eastAsia="Times New Roman" w:hAnsi="Times New Roman" w:cs="Times New Roman"/>
          <w:sz w:val="24"/>
          <w:szCs w:val="24"/>
        </w:rPr>
        <w:t>Данные нарушения могут повлечь применение положений ст. 20 Закона № 294-ФЗ относительно недействительности результатов проверок, поскольку они будут проведены с грубым нарушением законодательства о государственном контроле (надзоре) в части отсутствия согласования с органами прокуратуры.</w:t>
      </w:r>
    </w:p>
    <w:p w:rsidR="00D323D3" w:rsidRPr="00D323D3" w:rsidRDefault="00D323D3" w:rsidP="00D32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3D3">
        <w:rPr>
          <w:rFonts w:ascii="Times New Roman" w:eastAsia="Times New Roman" w:hAnsi="Times New Roman" w:cs="Times New Roman"/>
          <w:sz w:val="24"/>
          <w:szCs w:val="24"/>
        </w:rPr>
        <w:t>Учитывая изложенное, с целью исключения фактов проведения внеплановых проверок юридических лиц и индивидуальных предпринимателей, осуществляющих деятельность на территории свободной экономической зоны, без согласования с органами прокуратуры, прокуратурой района на указанные НПА органов местного самоуправления принесены протесты.</w:t>
      </w:r>
      <w:proofErr w:type="gramEnd"/>
      <w:r w:rsidRPr="00D323D3">
        <w:rPr>
          <w:rFonts w:ascii="Times New Roman" w:eastAsia="Times New Roman" w:hAnsi="Times New Roman" w:cs="Times New Roman"/>
          <w:sz w:val="24"/>
          <w:szCs w:val="24"/>
        </w:rPr>
        <w:t xml:space="preserve"> Протесты прокурора рассмотрены и удовлетворены, административные регламенты приведены в соответствие с требованиями действующего законодательства.</w:t>
      </w:r>
    </w:p>
    <w:p w:rsidR="00D323D3" w:rsidRPr="00D323D3" w:rsidRDefault="00D323D3" w:rsidP="00D323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3D3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Заместитель прокурора района</w:t>
      </w:r>
      <w:r w:rsidRPr="00D323D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Ю.Ю. </w:t>
      </w:r>
      <w:proofErr w:type="spellStart"/>
      <w:r w:rsidRPr="00D323D3">
        <w:rPr>
          <w:rFonts w:ascii="Times New Roman" w:eastAsia="Times New Roman" w:hAnsi="Times New Roman" w:cs="Times New Roman"/>
          <w:i/>
          <w:iCs/>
          <w:sz w:val="24"/>
          <w:szCs w:val="24"/>
        </w:rPr>
        <w:t>Березовиченко</w:t>
      </w:r>
      <w:proofErr w:type="spellEnd"/>
    </w:p>
    <w:p w:rsidR="00D323D3" w:rsidRPr="00D323D3" w:rsidRDefault="00D323D3" w:rsidP="00D32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3D3">
        <w:rPr>
          <w:rFonts w:ascii="Times New Roman" w:eastAsia="Times New Roman" w:hAnsi="Times New Roman" w:cs="Times New Roman"/>
          <w:sz w:val="24"/>
          <w:szCs w:val="24"/>
        </w:rPr>
        <w:t>18.01.2021</w:t>
      </w:r>
    </w:p>
    <w:p w:rsidR="00EA008A" w:rsidRDefault="00EA008A"/>
    <w:sectPr w:rsidR="00E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3D3"/>
    <w:rsid w:val="00D323D3"/>
    <w:rsid w:val="00EA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23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2021-01-18T11:29:00Z</dcterms:created>
  <dcterms:modified xsi:type="dcterms:W3CDTF">2021-01-18T11:30:00Z</dcterms:modified>
</cp:coreProperties>
</file>