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CE" w:rsidRPr="00EC02CE" w:rsidRDefault="00EC02CE" w:rsidP="00EC02CE">
      <w:pPr>
        <w:pStyle w:val="a3"/>
        <w:jc w:val="both"/>
        <w:rPr>
          <w:b/>
        </w:rPr>
      </w:pPr>
      <w:proofErr w:type="gramStart"/>
      <w:r>
        <w:t xml:space="preserve">С 26 августа 2019 года </w:t>
      </w:r>
      <w:r w:rsidRPr="00EC02CE">
        <w:rPr>
          <w:b/>
        </w:rPr>
        <w:t xml:space="preserve">многодетные семьи, проживающие в Республике Крым, могут подать документы для компенсации затрат на приобретение школьной формы на каждого </w:t>
      </w:r>
      <w:proofErr w:type="spellStart"/>
      <w:r w:rsidRPr="00EC02CE">
        <w:rPr>
          <w:b/>
        </w:rPr>
        <w:t>ребенкав</w:t>
      </w:r>
      <w:proofErr w:type="spellEnd"/>
      <w:r w:rsidRPr="00EC02CE">
        <w:rPr>
          <w:b/>
        </w:rPr>
        <w:t xml:space="preserve"> многодетной семье, обучающегося в общеобразовательной организации, расположенной на территории Республики Крым, по очной форме обучения, в том числе на ребенка, находящегося под опекой в многодетной семье, на которого не выплачиваются в установленном порядке денежные средства на</w:t>
      </w:r>
      <w:proofErr w:type="gramEnd"/>
      <w:r w:rsidRPr="00EC02CE">
        <w:rPr>
          <w:b/>
        </w:rPr>
        <w:t xml:space="preserve"> содержание детей, находящихся под опекой (попечительством).</w:t>
      </w:r>
    </w:p>
    <w:p w:rsidR="00EC02CE" w:rsidRDefault="00EC02CE" w:rsidP="00EC02CE">
      <w:pPr>
        <w:pStyle w:val="a3"/>
        <w:jc w:val="both"/>
      </w:pPr>
      <w:r>
        <w:t xml:space="preserve">Закон Республики Крым от 13 августа 2019 года № 629-ЗРК/2019 "О внесении изменений в Закон Республики Крым "О социальной поддержке многодетных семей в Республике Крым" </w:t>
      </w:r>
      <w:r>
        <w:rPr>
          <w:rStyle w:val="a4"/>
        </w:rPr>
        <w:t>вступает в силу 25 августа 2019 года</w:t>
      </w:r>
      <w:r>
        <w:t>.                                                                            Принятие указанного закона направлено на поддержку многодетных семей, повышение их материального благосостояния.</w:t>
      </w:r>
    </w:p>
    <w:p w:rsidR="00EC02CE" w:rsidRDefault="00EC02CE" w:rsidP="00EC02CE">
      <w:pPr>
        <w:pStyle w:val="a3"/>
        <w:jc w:val="both"/>
      </w:pPr>
      <w:r>
        <w:t>Право на компенсацию имеют многодетные семьи, статус которым установлен в соответствии с законом Республики Крым «О социальной поддержке многодетных семей в Республике Крым», имеющие среднедушевой доход ниже величины, равной двум прожиточным минимумам в расчете на душу населения в Республике Крым на день обращения. По состоянию на 1 августа 2019 года эта сумма составляет 20 618 рублей на каждого члена семьи.</w:t>
      </w:r>
    </w:p>
    <w:p w:rsidR="00EC02CE" w:rsidRDefault="00EC02CE" w:rsidP="00EC02CE">
      <w:pPr>
        <w:pStyle w:val="a3"/>
        <w:jc w:val="both"/>
      </w:pPr>
      <w:r>
        <w:t>Выплата денежной компенсации на приобретение школьной формы осуществляется в размере понесенных затрат на приобретение школьной формы, но не более 30 процентов величины прожиточного минимума для детей, установленного Советом министров Республики Крым на III квартал предыдущего финансового года. В 2019 году эта сумма 3 152,7 рублей.</w:t>
      </w:r>
    </w:p>
    <w:p w:rsidR="00EC02CE" w:rsidRDefault="00EC02CE" w:rsidP="00EC02CE">
      <w:pPr>
        <w:pStyle w:val="a3"/>
        <w:jc w:val="both"/>
      </w:pPr>
      <w:r>
        <w:t>Денежная компенсация на приобретение школьной формы предоставляется один раз в календарном году и не более одного раза в учебном году.</w:t>
      </w:r>
    </w:p>
    <w:p w:rsidR="00EC02CE" w:rsidRPr="00EC02CE" w:rsidRDefault="00EC02CE" w:rsidP="00EC02CE">
      <w:pPr>
        <w:pStyle w:val="a3"/>
        <w:jc w:val="both"/>
        <w:rPr>
          <w:b/>
        </w:rPr>
      </w:pPr>
      <w:proofErr w:type="gramStart"/>
      <w:r w:rsidRPr="00EC02CE">
        <w:rPr>
          <w:b/>
        </w:rPr>
        <w:t>Для назначения компенсации необходимо обратиться с заявлением в орган социальной защиты населения по месту жительства или месту пребывания и предоставить сведения о доходах семьи за три календарных месяца, предшествующих месяцу подачи заявления о предоставлении компенсации, документы, подтверждающие приобретение школьной формы: товарные и (или) кассовые чеки, утвержденные бланки строгой отчетности, приравненные к кассовым чекам, справка с места учебы для лиц в</w:t>
      </w:r>
      <w:proofErr w:type="gramEnd"/>
      <w:r w:rsidRPr="00EC02CE">
        <w:rPr>
          <w:b/>
        </w:rPr>
        <w:t xml:space="preserve"> </w:t>
      </w:r>
      <w:proofErr w:type="gramStart"/>
      <w:r w:rsidRPr="00EC02CE">
        <w:rPr>
          <w:b/>
        </w:rPr>
        <w:t>возрасте от 18 до 23 лет, обучающихся по очной форме по основным общеобразовательным программам, профессиональным образовательным программам и (или) по программам профессиональной подготовки по профессиям рабочих, должностям служащих за счёт бюджетных ассигнований федерального бюджета, бюджетов субъектов Российской Федерации или местных бюджетов (для включения в состав семьи при определении среднедушевого совокупного дохода семьи), реквизиты лицевого счета в кредитной организации, на который</w:t>
      </w:r>
      <w:proofErr w:type="gramEnd"/>
      <w:r w:rsidRPr="00EC02CE">
        <w:rPr>
          <w:b/>
        </w:rPr>
        <w:t xml:space="preserve"> будет перечислена компенсация.</w:t>
      </w:r>
    </w:p>
    <w:p w:rsidR="00EC02CE" w:rsidRDefault="00EC02CE" w:rsidP="00EC02CE">
      <w:pPr>
        <w:pStyle w:val="a3"/>
        <w:jc w:val="both"/>
      </w:pPr>
      <w:r>
        <w:t xml:space="preserve">В 2019 году заявление на компенсацию затрат необходимо предоставить в орган труда и социальной защиты населения по месту жительства </w:t>
      </w:r>
      <w:r>
        <w:rPr>
          <w:rStyle w:val="a4"/>
        </w:rPr>
        <w:t>до 15 ноября 2019 года</w:t>
      </w:r>
      <w:r>
        <w:t xml:space="preserve">. Выплата денежной компенсации будет осуществлена </w:t>
      </w:r>
      <w:r>
        <w:rPr>
          <w:rStyle w:val="a4"/>
        </w:rPr>
        <w:t>до 25 декабря текущего года</w:t>
      </w:r>
      <w:r>
        <w:t>.</w:t>
      </w:r>
    </w:p>
    <w:p w:rsidR="00EC02CE" w:rsidRDefault="00EC02CE" w:rsidP="00EC02CE">
      <w:pPr>
        <w:pStyle w:val="a3"/>
        <w:jc w:val="both"/>
      </w:pPr>
      <w:r>
        <w:t xml:space="preserve">Кроме того, Главой Республики Крым, Председателем Совета министров Республики Крым Сергеем Аксёновым главам всех муниципальных образований Республики Крым </w:t>
      </w:r>
      <w:r>
        <w:lastRenderedPageBreak/>
        <w:t xml:space="preserve">дано поручение </w:t>
      </w:r>
      <w:proofErr w:type="gramStart"/>
      <w:r>
        <w:t>принять</w:t>
      </w:r>
      <w:proofErr w:type="gramEnd"/>
      <w:r>
        <w:t xml:space="preserve"> нормы поддержки многодетных семей в части бесплатного обеспечения спортивной формой и спортивной обувью.</w:t>
      </w:r>
    </w:p>
    <w:p w:rsidR="00EC02CE" w:rsidRDefault="00EC02CE" w:rsidP="00EC02CE">
      <w:pPr>
        <w:pStyle w:val="a3"/>
        <w:jc w:val="both"/>
      </w:pPr>
      <w:hyperlink r:id="rId4" w:tgtFrame="_blank" w:history="1">
        <w:r>
          <w:rPr>
            <w:rStyle w:val="a5"/>
          </w:rPr>
          <w:t>Закон Республики Крым от 13 августа 2019 года № 629-ЗРК/2019 "О внесении изменений в Закон Республики Крым "О социальной поддержке многодетных семей в Республике Крым"</w:t>
        </w:r>
      </w:hyperlink>
    </w:p>
    <w:p w:rsidR="006D0E78" w:rsidRDefault="006D0E78"/>
    <w:sectPr w:rsidR="006D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2CE"/>
    <w:rsid w:val="006D0E78"/>
    <w:rsid w:val="00EC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02CE"/>
    <w:rPr>
      <w:b/>
      <w:bCs/>
    </w:rPr>
  </w:style>
  <w:style w:type="character" w:styleId="a5">
    <w:name w:val="Hyperlink"/>
    <w:basedOn w:val="a0"/>
    <w:uiPriority w:val="99"/>
    <w:semiHidden/>
    <w:unhideWhenUsed/>
    <w:rsid w:val="00EC02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trud.rk.gov.ru/ru/document/show/28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2019-08-27T06:33:00Z</cp:lastPrinted>
  <dcterms:created xsi:type="dcterms:W3CDTF">2019-08-27T06:30:00Z</dcterms:created>
  <dcterms:modified xsi:type="dcterms:W3CDTF">2019-08-27T06:34:00Z</dcterms:modified>
</cp:coreProperties>
</file>