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0" w:rsidRPr="002F199E" w:rsidRDefault="00715598" w:rsidP="002F199E">
      <w:pPr>
        <w:pStyle w:val="1"/>
        <w:tabs>
          <w:tab w:val="left" w:pos="1134"/>
        </w:tabs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F199E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BB0805" wp14:editId="0E2F9FDB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92E" w:rsidRPr="00E96E38" w:rsidRDefault="00FB1C97" w:rsidP="00D6392E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96E38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092A4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ИЗ ЧЕГО ПОСТРОЕНЫ НАШИ ДОМА</w:t>
      </w:r>
    </w:p>
    <w:p w:rsidR="00327879" w:rsidRPr="00327879" w:rsidRDefault="00327879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6"/>
          <w:szCs w:val="6"/>
        </w:rPr>
      </w:pPr>
    </w:p>
    <w:p w:rsidR="007736DD" w:rsidRPr="00D92AE7" w:rsidRDefault="00FB1C97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FB1C97">
        <w:rPr>
          <w:b/>
          <w:caps w:val="0"/>
          <w:color w:val="525252" w:themeColor="accent3" w:themeShade="80"/>
          <w:spacing w:val="0"/>
          <w:sz w:val="24"/>
        </w:rPr>
        <w:t xml:space="preserve">Перепись населения необходима не только для подсчета жителей страны, но и для определения качества условий, в которых они проживают. Для чего в переписном </w:t>
      </w:r>
      <w:proofErr w:type="gramStart"/>
      <w:r w:rsidRPr="00FB1C97">
        <w:rPr>
          <w:b/>
          <w:caps w:val="0"/>
          <w:color w:val="525252" w:themeColor="accent3" w:themeShade="80"/>
          <w:spacing w:val="0"/>
          <w:sz w:val="24"/>
        </w:rPr>
        <w:t>листе</w:t>
      </w:r>
      <w:proofErr w:type="gramEnd"/>
      <w:r w:rsidRPr="00FB1C97">
        <w:rPr>
          <w:b/>
          <w:caps w:val="0"/>
          <w:color w:val="525252" w:themeColor="accent3" w:themeShade="80"/>
          <w:spacing w:val="0"/>
          <w:sz w:val="24"/>
        </w:rPr>
        <w:t xml:space="preserve"> формы «П» присутствует вопрос о материале наружных стен жилья?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FB1C97" w:rsidRPr="00FB1C97" w:rsidRDefault="00FB1C97" w:rsidP="00FB1C97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B1C97">
        <w:rPr>
          <w:rFonts w:ascii="Arial" w:hAnsi="Arial"/>
          <w:color w:val="595959" w:themeColor="text1" w:themeTint="A6"/>
        </w:rPr>
        <w:t xml:space="preserve">От материала, использованного при строительстве, зависит долговечность и срок эксплуатации здания, поэтому указание года постройки и состава стен позволит определить состояние жилья, запланировать капитальный ремонт и строительство. </w:t>
      </w:r>
    </w:p>
    <w:p w:rsidR="00FB1C97" w:rsidRPr="00FB1C97" w:rsidRDefault="00FB1C97" w:rsidP="00FB1C97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B1C97">
        <w:rPr>
          <w:rFonts w:ascii="Arial" w:hAnsi="Arial"/>
          <w:color w:val="595959" w:themeColor="text1" w:themeTint="A6"/>
        </w:rPr>
        <w:t xml:space="preserve">Во время проведения последней переписи населения в 2014 году на территории Республики Крым опрошенные жители полуострова материалы наружных стен указали следующие: кирпич, камень – более 988 тыс. человек (53%), панель и блок – более 712 тыс. (38%), дерево – более 8 тыс. (0,5%), монолит – более 17 тыс. (0,9%), другой смешанный материал – более 55 тыс. (3%). Из них в </w:t>
      </w:r>
      <w:proofErr w:type="gramStart"/>
      <w:r w:rsidRPr="00FB1C97">
        <w:rPr>
          <w:rFonts w:ascii="Arial" w:hAnsi="Arial"/>
          <w:color w:val="595959" w:themeColor="text1" w:themeTint="A6"/>
        </w:rPr>
        <w:t>домах</w:t>
      </w:r>
      <w:proofErr w:type="gramEnd"/>
      <w:r w:rsidRPr="00FB1C97">
        <w:rPr>
          <w:rFonts w:ascii="Arial" w:hAnsi="Arial"/>
          <w:color w:val="595959" w:themeColor="text1" w:themeTint="A6"/>
        </w:rPr>
        <w:t xml:space="preserve">, построенных ранее 1957 г., проживали более 336 тыс. человек (18%); 1957 – 1970 гг. – более 503 тыс. (27%); 1971 – 1995 гг. – более 783 тыс. (42%); 1996 – 2002 гг. – более 87 тыс. (4,7%); 2003 – 2014 гг. – более 84 тыс. (4,5%). Более актуальные данные покажет предстоящая перепись населения. </w:t>
      </w:r>
    </w:p>
    <w:p w:rsidR="00FB1C97" w:rsidRPr="00FB1C97" w:rsidRDefault="00FB1C97" w:rsidP="00FB1C97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7736DD" w:rsidRPr="007736DD" w:rsidRDefault="00FB1C97" w:rsidP="00FB1C97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  <w:r w:rsidRPr="00FB1C97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5E2D8A" w:rsidRPr="002F199E" w:rsidRDefault="00FB1C97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>
        <w:rPr>
          <w:rFonts w:ascii="Arial" w:hAnsi="Arial"/>
          <w:color w:val="595959" w:themeColor="text1" w:themeTint="A6"/>
        </w:rPr>
        <w:br/>
      </w:r>
      <w:r w:rsidR="00260183" w:rsidRPr="002F199E">
        <w:rPr>
          <w:rFonts w:ascii="Arial" w:hAnsi="Arial"/>
          <w:color w:val="FFFFFF" w:themeColor="background1"/>
        </w:rPr>
        <w:t>Р</w:t>
      </w:r>
      <w:r w:rsidR="003D6DB6" w:rsidRPr="002F199E">
        <w:rPr>
          <w:rFonts w:ascii="Arial" w:hAnsi="Arial"/>
          <w:color w:val="FFFFFF" w:themeColor="background1"/>
        </w:rPr>
        <w:t>уководител</w:t>
      </w:r>
      <w:r w:rsidR="00260183" w:rsidRPr="002F199E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</w:p>
    <w:sectPr w:rsidR="005E2D8A" w:rsidRPr="002F199E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00" w:rsidRDefault="00527200" w:rsidP="00164B35">
      <w:r>
        <w:separator/>
      </w:r>
    </w:p>
  </w:endnote>
  <w:endnote w:type="continuationSeparator" w:id="0">
    <w:p w:rsidR="00527200" w:rsidRDefault="0052720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7F526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00" w:rsidRDefault="00527200" w:rsidP="00164B35">
      <w:r>
        <w:separator/>
      </w:r>
    </w:p>
  </w:footnote>
  <w:footnote w:type="continuationSeparator" w:id="0">
    <w:p w:rsidR="00527200" w:rsidRDefault="0052720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29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368D"/>
    <w:rsid w:val="00013956"/>
    <w:rsid w:val="00022418"/>
    <w:rsid w:val="00082DA6"/>
    <w:rsid w:val="00092A44"/>
    <w:rsid w:val="000A6805"/>
    <w:rsid w:val="000D77C2"/>
    <w:rsid w:val="000E54C4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1C4915"/>
    <w:rsid w:val="00211F10"/>
    <w:rsid w:val="00260183"/>
    <w:rsid w:val="002625D6"/>
    <w:rsid w:val="002727E8"/>
    <w:rsid w:val="002C31A7"/>
    <w:rsid w:val="002F199E"/>
    <w:rsid w:val="002F48E1"/>
    <w:rsid w:val="00302AA7"/>
    <w:rsid w:val="00311D24"/>
    <w:rsid w:val="00323A6A"/>
    <w:rsid w:val="00327879"/>
    <w:rsid w:val="00327FBA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27200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B117E"/>
    <w:rsid w:val="007B2BEB"/>
    <w:rsid w:val="007B5610"/>
    <w:rsid w:val="007F5263"/>
    <w:rsid w:val="008429C5"/>
    <w:rsid w:val="00855614"/>
    <w:rsid w:val="0087166C"/>
    <w:rsid w:val="008A5659"/>
    <w:rsid w:val="008B2214"/>
    <w:rsid w:val="008F5F05"/>
    <w:rsid w:val="00943DF7"/>
    <w:rsid w:val="009734C6"/>
    <w:rsid w:val="009D6FF4"/>
    <w:rsid w:val="009D7C75"/>
    <w:rsid w:val="009E4E95"/>
    <w:rsid w:val="00A1189D"/>
    <w:rsid w:val="00A161AD"/>
    <w:rsid w:val="00A53F62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D511B0"/>
    <w:rsid w:val="00D6392E"/>
    <w:rsid w:val="00D92AE7"/>
    <w:rsid w:val="00D96250"/>
    <w:rsid w:val="00E024E0"/>
    <w:rsid w:val="00E12450"/>
    <w:rsid w:val="00E631D8"/>
    <w:rsid w:val="00E74D99"/>
    <w:rsid w:val="00E86325"/>
    <w:rsid w:val="00E96068"/>
    <w:rsid w:val="00E96E38"/>
    <w:rsid w:val="00EB5145"/>
    <w:rsid w:val="00EC4EA7"/>
    <w:rsid w:val="00ED0C54"/>
    <w:rsid w:val="00ED7186"/>
    <w:rsid w:val="00F310C4"/>
    <w:rsid w:val="00FB1C97"/>
    <w:rsid w:val="00FD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419CB-30CC-436C-A683-185141F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</cp:revision>
  <cp:lastPrinted>2020-06-03T08:08:00Z</cp:lastPrinted>
  <dcterms:created xsi:type="dcterms:W3CDTF">2020-06-03T11:24:00Z</dcterms:created>
  <dcterms:modified xsi:type="dcterms:W3CDTF">2020-06-03T11:25:00Z</dcterms:modified>
</cp:coreProperties>
</file>