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41736F" w:rsidRDefault="00715598" w:rsidP="00715598">
      <w:pPr>
        <w:pStyle w:val="1"/>
        <w:spacing w:line="240" w:lineRule="auto"/>
        <w:jc w:val="right"/>
        <w:rPr>
          <w:rFonts w:cs="Arial"/>
          <w:noProof w:val="0"/>
          <w:color w:val="FFFFFF" w:themeColor="background1"/>
          <w:sz w:val="20"/>
          <w:szCs w:val="20"/>
        </w:rPr>
      </w:pPr>
      <w:r w:rsidRPr="0041736F">
        <w:rPr>
          <w:color w:val="FFFFFF" w:themeColor="background1"/>
          <w:sz w:val="20"/>
          <w:szCs w:val="20"/>
          <w:lang w:eastAsia="ru-RU"/>
        </w:rPr>
        <w:drawing>
          <wp:anchor distT="0" distB="0" distL="114300" distR="114300" simplePos="0" relativeHeight="251659264" behindDoc="0" locked="0" layoutInCell="1" allowOverlap="1" wp14:anchorId="7FA20244" wp14:editId="053DEE6E">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41736F">
        <w:rPr>
          <w:rFonts w:cs="Arial"/>
          <w:noProof w:val="0"/>
          <w:color w:val="FFFFFF" w:themeColor="background1"/>
          <w:sz w:val="20"/>
          <w:szCs w:val="20"/>
        </w:rPr>
        <w:t>ПРЕСС-ВЫПУСК</w:t>
      </w:r>
    </w:p>
    <w:p w:rsidR="005F0C5F" w:rsidRPr="0041736F" w:rsidRDefault="005F0C5F" w:rsidP="005F0C5F">
      <w:pPr>
        <w:pStyle w:val="1"/>
        <w:spacing w:line="240" w:lineRule="auto"/>
        <w:jc w:val="right"/>
        <w:rPr>
          <w:rFonts w:cs="Arial"/>
          <w:noProof w:val="0"/>
          <w:color w:val="FFFFFF" w:themeColor="background1"/>
          <w:sz w:val="20"/>
          <w:szCs w:val="20"/>
        </w:rPr>
      </w:pPr>
      <w:r w:rsidRPr="0041736F">
        <w:rPr>
          <w:rFonts w:cs="Arial"/>
          <w:noProof w:val="0"/>
          <w:color w:val="FFFFFF" w:themeColor="background1"/>
          <w:sz w:val="20"/>
          <w:szCs w:val="20"/>
        </w:rPr>
        <w:t xml:space="preserve">ОБ-83-10/ </w:t>
      </w:r>
      <w:r w:rsidR="00225ABF" w:rsidRPr="0041736F">
        <w:rPr>
          <w:rFonts w:cs="Arial"/>
          <w:noProof w:val="0"/>
          <w:color w:val="FFFFFF" w:themeColor="background1"/>
          <w:sz w:val="20"/>
          <w:szCs w:val="20"/>
        </w:rPr>
        <w:t xml:space="preserve">          </w:t>
      </w:r>
      <w:r w:rsidRPr="0041736F">
        <w:rPr>
          <w:rFonts w:cs="Arial"/>
          <w:noProof w:val="0"/>
          <w:color w:val="FFFFFF" w:themeColor="background1"/>
          <w:sz w:val="20"/>
          <w:szCs w:val="20"/>
        </w:rPr>
        <w:t xml:space="preserve">  -</w:t>
      </w:r>
      <w:proofErr w:type="gramStart"/>
      <w:r w:rsidRPr="0041736F">
        <w:rPr>
          <w:rFonts w:cs="Arial"/>
          <w:noProof w:val="0"/>
          <w:color w:val="FFFFFF" w:themeColor="background1"/>
          <w:sz w:val="20"/>
          <w:szCs w:val="20"/>
        </w:rPr>
        <w:t>ДР</w:t>
      </w:r>
      <w:proofErr w:type="gramEnd"/>
      <w:r w:rsidRPr="0041736F">
        <w:rPr>
          <w:rFonts w:cs="Arial"/>
          <w:noProof w:val="0"/>
          <w:color w:val="FFFFFF" w:themeColor="background1"/>
          <w:sz w:val="20"/>
          <w:szCs w:val="20"/>
        </w:rPr>
        <w:t xml:space="preserve"> от 14.04.2020г.</w:t>
      </w:r>
    </w:p>
    <w:p w:rsidR="005F0C5F" w:rsidRPr="0041736F" w:rsidRDefault="005F0C5F" w:rsidP="00715598">
      <w:pPr>
        <w:pStyle w:val="1"/>
        <w:spacing w:line="240" w:lineRule="auto"/>
        <w:jc w:val="right"/>
        <w:rPr>
          <w:rFonts w:cs="Arial"/>
          <w:noProof w:val="0"/>
          <w:color w:val="FFFFFF" w:themeColor="background1"/>
          <w:sz w:val="20"/>
          <w:szCs w:val="20"/>
        </w:rPr>
      </w:pPr>
    </w:p>
    <w:p w:rsidR="005F0C5F" w:rsidRPr="008638C6" w:rsidRDefault="005F0C5F" w:rsidP="005F0C5F">
      <w:pP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638C6">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К ВАМ ПРИШЕЛ ПЕРЕПИСЧИК</w:t>
      </w:r>
    </w:p>
    <w:p w:rsidR="005F0C5F" w:rsidRDefault="005F0C5F" w:rsidP="005F0C5F">
      <w:pPr>
        <w:pStyle w:val="a7"/>
        <w:spacing w:before="60" w:after="60"/>
        <w:ind w:left="708"/>
        <w:jc w:val="both"/>
        <w:rPr>
          <w:rFonts w:ascii="Arial" w:hAnsi="Arial" w:cs="Arial"/>
          <w:b/>
          <w:color w:val="525252" w:themeColor="accent3" w:themeShade="80"/>
        </w:rPr>
      </w:pPr>
      <w:r w:rsidRPr="005F0C5F">
        <w:rPr>
          <w:rFonts w:ascii="Arial" w:hAnsi="Arial" w:cs="Arial"/>
          <w:b/>
          <w:color w:val="525252" w:themeColor="accent3" w:themeShade="80"/>
        </w:rPr>
        <w:t xml:space="preserve">Кого из </w:t>
      </w:r>
      <w:proofErr w:type="gramStart"/>
      <w:r w:rsidRPr="005F0C5F">
        <w:rPr>
          <w:rFonts w:ascii="Arial" w:hAnsi="Arial" w:cs="Arial"/>
          <w:b/>
          <w:color w:val="525252" w:themeColor="accent3" w:themeShade="80"/>
        </w:rPr>
        <w:t>назвавшихся</w:t>
      </w:r>
      <w:proofErr w:type="gramEnd"/>
      <w:r w:rsidRPr="005F0C5F">
        <w:rPr>
          <w:rFonts w:ascii="Arial" w:hAnsi="Arial" w:cs="Arial"/>
          <w:b/>
          <w:color w:val="525252" w:themeColor="accent3" w:themeShade="80"/>
        </w:rPr>
        <w:t xml:space="preserve"> переписчиком можно впустить в дом? На какие вопросы можно отвечать? И обязательно ли проходить перепись в традиционной форме беседы?</w:t>
      </w:r>
    </w:p>
    <w:p w:rsidR="005F0C5F" w:rsidRDefault="005F0C5F" w:rsidP="005F0C5F">
      <w:pPr>
        <w:pStyle w:val="a7"/>
        <w:spacing w:before="60" w:after="60" w:line="276" w:lineRule="auto"/>
        <w:ind w:firstLine="708"/>
        <w:jc w:val="both"/>
        <w:rPr>
          <w:rFonts w:ascii="Arial" w:hAnsi="Arial"/>
          <w:color w:val="595959" w:themeColor="text1" w:themeTint="A6"/>
        </w:rPr>
      </w:pPr>
      <w:r w:rsidRPr="005F0C5F">
        <w:rPr>
          <w:rFonts w:ascii="Arial" w:hAnsi="Arial"/>
          <w:color w:val="595959" w:themeColor="text1" w:themeTint="A6"/>
        </w:rPr>
        <w:t xml:space="preserve">Предстоящая цифровая перепись внесет некоторые поправки в процесс сбора информации с населения, в том числе и в работу переписчика: теперь он будет работать не с бумажными бланками, а с электронным планшетом. Если респондент готов уделить свое время разговору, то должен помнить о том, что переписчик обязательно должен иметь при себе соответствующую экипировку и удостоверение, которое действительно при наличии паспорта. Самому респонденту никаких документов предоставлять не нужно, у него не спросят имени, не попросят назвать владельца жилья. Кроме того, можно отказаться отвечать на какой-либо вопрос переписного листа, если на то есть причины. </w:t>
      </w:r>
    </w:p>
    <w:p w:rsidR="005F0C5F" w:rsidRDefault="005F0C5F" w:rsidP="005F0C5F">
      <w:pPr>
        <w:pStyle w:val="a7"/>
        <w:spacing w:before="60" w:after="60" w:line="276" w:lineRule="auto"/>
        <w:ind w:firstLine="708"/>
        <w:jc w:val="both"/>
        <w:rPr>
          <w:rFonts w:ascii="Arial" w:hAnsi="Arial"/>
          <w:color w:val="595959" w:themeColor="text1" w:themeTint="A6"/>
        </w:rPr>
      </w:pPr>
      <w:r w:rsidRPr="005F0C5F">
        <w:rPr>
          <w:rFonts w:ascii="Arial" w:hAnsi="Arial"/>
          <w:color w:val="595959" w:themeColor="text1" w:themeTint="A6"/>
        </w:rPr>
        <w:t xml:space="preserve">Если общение с переписчиком не для вас, то можно заполнить электронные переписные листы на портале «Госуслуги», для чего нужно завести стандартную или подтвержденную учетную запись. Функция будет доступна в период переписи, ей можно будет воспользоваться в любое удобное время суток. По окончании респондент получит код, который нужно назвать переписчику. Больше ничего он не спросит. </w:t>
      </w:r>
    </w:p>
    <w:p w:rsidR="005F0C5F" w:rsidRDefault="005F0C5F" w:rsidP="005F0C5F">
      <w:pPr>
        <w:pStyle w:val="a7"/>
        <w:spacing w:before="60" w:after="60" w:line="276" w:lineRule="auto"/>
        <w:ind w:firstLine="708"/>
        <w:jc w:val="both"/>
        <w:rPr>
          <w:rFonts w:ascii="Arial" w:hAnsi="Arial"/>
          <w:color w:val="595959" w:themeColor="text1" w:themeTint="A6"/>
        </w:rPr>
      </w:pPr>
      <w:r w:rsidRPr="005F0C5F">
        <w:rPr>
          <w:rFonts w:ascii="Arial" w:hAnsi="Arial"/>
          <w:color w:val="595959" w:themeColor="text1" w:themeTint="A6"/>
        </w:rPr>
        <w:t xml:space="preserve">Основной этап Всероссийской переписи населения планировалось провести в октябре 2020 года. Перепись в отдаленных и труднодоступных </w:t>
      </w:r>
      <w:proofErr w:type="gramStart"/>
      <w:r w:rsidRPr="005F0C5F">
        <w:rPr>
          <w:rFonts w:ascii="Arial" w:hAnsi="Arial"/>
          <w:color w:val="595959" w:themeColor="text1" w:themeTint="A6"/>
        </w:rPr>
        <w:t>территориях</w:t>
      </w:r>
      <w:proofErr w:type="gramEnd"/>
      <w:r w:rsidRPr="005F0C5F">
        <w:rPr>
          <w:rFonts w:ascii="Arial" w:hAnsi="Arial"/>
          <w:color w:val="595959" w:themeColor="text1" w:themeTint="A6"/>
        </w:rPr>
        <w:t xml:space="preserve"> должна была начаться с 1 апреля 2020 года, но принято решение о ее переносе на более позднее время. 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МФЦ.</w:t>
      </w:r>
    </w:p>
    <w:p w:rsidR="005F0C5F" w:rsidRDefault="005F0C5F" w:rsidP="005F0C5F">
      <w:pPr>
        <w:pStyle w:val="a7"/>
        <w:spacing w:before="60" w:after="60" w:line="276" w:lineRule="auto"/>
        <w:ind w:firstLine="708"/>
        <w:jc w:val="both"/>
        <w:rPr>
          <w:rFonts w:ascii="Arial" w:hAnsi="Arial"/>
          <w:color w:val="595959" w:themeColor="text1" w:themeTint="A6"/>
        </w:rPr>
      </w:pPr>
    </w:p>
    <w:p w:rsidR="003D6DB6" w:rsidRDefault="003D6DB6" w:rsidP="005F0C5F">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5E2D8A" w:rsidRPr="0041736F" w:rsidRDefault="00260183" w:rsidP="00AF5CCC">
      <w:pPr>
        <w:pStyle w:val="a7"/>
        <w:spacing w:before="120" w:after="120" w:line="276" w:lineRule="auto"/>
        <w:rPr>
          <w:rFonts w:ascii="Arial" w:hAnsi="Arial"/>
          <w:color w:val="FFFFFF" w:themeColor="background1"/>
        </w:rPr>
      </w:pPr>
      <w:bookmarkStart w:id="0" w:name="_GoBack"/>
      <w:r w:rsidRPr="0041736F">
        <w:rPr>
          <w:rFonts w:ascii="Arial" w:hAnsi="Arial"/>
          <w:color w:val="FFFFFF" w:themeColor="background1"/>
        </w:rPr>
        <w:t>Р</w:t>
      </w:r>
      <w:r w:rsidR="003D6DB6" w:rsidRPr="0041736F">
        <w:rPr>
          <w:rFonts w:ascii="Arial" w:hAnsi="Arial"/>
          <w:color w:val="FFFFFF" w:themeColor="background1"/>
        </w:rPr>
        <w:t>уководител</w:t>
      </w:r>
      <w:r w:rsidRPr="0041736F">
        <w:rPr>
          <w:rFonts w:ascii="Arial" w:hAnsi="Arial"/>
          <w:color w:val="FFFFFF" w:themeColor="background1"/>
        </w:rPr>
        <w:t>ь                                                                                          О.И. Балдина</w:t>
      </w:r>
      <w:bookmarkEnd w:id="0"/>
    </w:p>
    <w:sectPr w:rsidR="005E2D8A" w:rsidRPr="0041736F"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98" w:rsidRDefault="00747098" w:rsidP="00164B35">
      <w:r>
        <w:separator/>
      </w:r>
    </w:p>
  </w:endnote>
  <w:endnote w:type="continuationSeparator" w:id="0">
    <w:p w:rsidR="00747098" w:rsidRDefault="00747098"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041135"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A" w:rsidRPr="0041736F" w:rsidRDefault="005E2D8A" w:rsidP="005E2D8A">
    <w:pPr>
      <w:spacing w:line="259" w:lineRule="auto"/>
      <w:rPr>
        <w:rFonts w:ascii="Arial" w:eastAsia="Calibri" w:hAnsi="Arial" w:cs="Arial"/>
        <w:color w:val="FFFFFF" w:themeColor="background1"/>
        <w:sz w:val="16"/>
        <w:szCs w:val="16"/>
      </w:rPr>
    </w:pPr>
    <w:r w:rsidRPr="0041736F">
      <w:rPr>
        <w:rFonts w:ascii="Arial" w:eastAsia="Calibri" w:hAnsi="Arial" w:cs="Arial"/>
        <w:color w:val="FFFFFF" w:themeColor="background1"/>
        <w:sz w:val="16"/>
        <w:szCs w:val="16"/>
      </w:rPr>
      <w:t>Кри</w:t>
    </w:r>
    <w:r w:rsidR="00C01002" w:rsidRPr="0041736F">
      <w:rPr>
        <w:rFonts w:ascii="Arial" w:eastAsia="Calibri" w:hAnsi="Arial" w:cs="Arial"/>
        <w:color w:val="FFFFFF" w:themeColor="background1"/>
        <w:sz w:val="16"/>
        <w:szCs w:val="16"/>
      </w:rPr>
      <w:t>воплясова Мария Анатольевна</w:t>
    </w:r>
  </w:p>
  <w:p w:rsidR="005E2D8A" w:rsidRPr="0041736F" w:rsidRDefault="00C01002" w:rsidP="005E2D8A">
    <w:pPr>
      <w:spacing w:line="259" w:lineRule="auto"/>
      <w:rPr>
        <w:rFonts w:ascii="Arial" w:eastAsia="Calibri" w:hAnsi="Arial" w:cs="Arial"/>
        <w:color w:val="FFFFFF" w:themeColor="background1"/>
        <w:sz w:val="16"/>
        <w:szCs w:val="16"/>
      </w:rPr>
    </w:pPr>
    <w:r w:rsidRPr="0041736F">
      <w:rPr>
        <w:rFonts w:ascii="Arial" w:eastAsia="Calibri" w:hAnsi="Arial" w:cs="Arial"/>
        <w:color w:val="FFFFFF" w:themeColor="background1"/>
        <w:sz w:val="16"/>
        <w:szCs w:val="16"/>
      </w:rPr>
      <w:t>(3652) 275708, +79789825522</w:t>
    </w:r>
  </w:p>
  <w:p w:rsidR="001B2A7C" w:rsidRPr="005E2D8A" w:rsidRDefault="005E2D8A" w:rsidP="001B2A7C">
    <w:pPr>
      <w:spacing w:line="259" w:lineRule="auto"/>
      <w:rPr>
        <w:rFonts w:ascii="Calibri" w:eastAsia="Calibri" w:hAnsi="Calibri" w:cs="Times New Roman"/>
        <w:sz w:val="22"/>
        <w:szCs w:val="22"/>
      </w:rPr>
    </w:pPr>
    <w:r w:rsidRPr="0041736F">
      <w:rPr>
        <w:rFonts w:ascii="Arial" w:eastAsia="Calibri" w:hAnsi="Arial" w:cs="Arial"/>
        <w:color w:val="FFFFFF" w:themeColor="background1"/>
        <w:sz w:val="16"/>
        <w:szCs w:val="16"/>
      </w:rPr>
      <w:t>Отдел статистики населения и здравоохранения</w:t>
    </w:r>
    <w:r w:rsidR="001B2A7C" w:rsidRPr="0041736F">
      <w:rPr>
        <w:rFonts w:ascii="Arial" w:eastAsia="Calibri" w:hAnsi="Arial" w:cs="Arial"/>
        <w:color w:val="FFFFFF" w:themeColor="background1"/>
        <w:sz w:val="16"/>
        <w:szCs w:val="16"/>
      </w:rPr>
      <w:t>(3652)</w:t>
    </w:r>
    <w:r w:rsidR="001B2A7C" w:rsidRPr="00715598">
      <w:rPr>
        <w:rFonts w:ascii="Arial" w:eastAsia="Calibri" w:hAnsi="Arial" w:cs="Arial"/>
        <w:color w:val="FFFFFF" w:themeColor="background1"/>
        <w:sz w:val="16"/>
        <w:szCs w:val="16"/>
      </w:rPr>
      <w:t xml:space="preserve">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98" w:rsidRDefault="00747098" w:rsidP="00164B35">
      <w:r>
        <w:separator/>
      </w:r>
    </w:p>
  </w:footnote>
  <w:footnote w:type="continuationSeparator" w:id="0">
    <w:p w:rsidR="00747098" w:rsidRDefault="00747098"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6F1DEA9" wp14:editId="27F7BD95">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5pt;visibility:visible;mso-wrap-style:square" o:bullet="t">
        <v:imagedata r:id="rId1" o:title=""/>
      </v:shape>
    </w:pict>
  </w:numPicBullet>
  <w:numPicBullet w:numPicBulletId="1">
    <w:pict>
      <v:shape id="_x0000_i1035"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41135"/>
    <w:rsid w:val="00082DA6"/>
    <w:rsid w:val="000A6805"/>
    <w:rsid w:val="000D77C2"/>
    <w:rsid w:val="000E4908"/>
    <w:rsid w:val="000F0F5F"/>
    <w:rsid w:val="0010169F"/>
    <w:rsid w:val="00141AF3"/>
    <w:rsid w:val="00144097"/>
    <w:rsid w:val="001571BF"/>
    <w:rsid w:val="00164B35"/>
    <w:rsid w:val="00167FFC"/>
    <w:rsid w:val="00187E05"/>
    <w:rsid w:val="001A6074"/>
    <w:rsid w:val="001B2A7C"/>
    <w:rsid w:val="001B4FE9"/>
    <w:rsid w:val="001F411B"/>
    <w:rsid w:val="001F7162"/>
    <w:rsid w:val="00211F10"/>
    <w:rsid w:val="00214E95"/>
    <w:rsid w:val="00225ABF"/>
    <w:rsid w:val="00260183"/>
    <w:rsid w:val="002625D6"/>
    <w:rsid w:val="002727E8"/>
    <w:rsid w:val="002C31A7"/>
    <w:rsid w:val="002F48E1"/>
    <w:rsid w:val="00302AA7"/>
    <w:rsid w:val="00311D24"/>
    <w:rsid w:val="003222F8"/>
    <w:rsid w:val="00323A6A"/>
    <w:rsid w:val="00327879"/>
    <w:rsid w:val="003616CE"/>
    <w:rsid w:val="00387FA3"/>
    <w:rsid w:val="003B5120"/>
    <w:rsid w:val="003C22E7"/>
    <w:rsid w:val="003C7D61"/>
    <w:rsid w:val="003D6DB6"/>
    <w:rsid w:val="003F1588"/>
    <w:rsid w:val="0041736F"/>
    <w:rsid w:val="00452C40"/>
    <w:rsid w:val="004A7BE5"/>
    <w:rsid w:val="004E0306"/>
    <w:rsid w:val="004E1E0F"/>
    <w:rsid w:val="0051192A"/>
    <w:rsid w:val="00560DA2"/>
    <w:rsid w:val="00580A7C"/>
    <w:rsid w:val="00580AB0"/>
    <w:rsid w:val="0058683C"/>
    <w:rsid w:val="005E2D8A"/>
    <w:rsid w:val="005E394B"/>
    <w:rsid w:val="005F0C5F"/>
    <w:rsid w:val="00606F49"/>
    <w:rsid w:val="00612AF7"/>
    <w:rsid w:val="00624661"/>
    <w:rsid w:val="00627347"/>
    <w:rsid w:val="00630546"/>
    <w:rsid w:val="0065369F"/>
    <w:rsid w:val="00673AA8"/>
    <w:rsid w:val="00692A23"/>
    <w:rsid w:val="006B2215"/>
    <w:rsid w:val="006B2A52"/>
    <w:rsid w:val="006C267D"/>
    <w:rsid w:val="006E2A29"/>
    <w:rsid w:val="00715598"/>
    <w:rsid w:val="00747098"/>
    <w:rsid w:val="007736DD"/>
    <w:rsid w:val="00794E9E"/>
    <w:rsid w:val="007B5610"/>
    <w:rsid w:val="008429C5"/>
    <w:rsid w:val="0085188E"/>
    <w:rsid w:val="00855614"/>
    <w:rsid w:val="008638C6"/>
    <w:rsid w:val="0087166C"/>
    <w:rsid w:val="008A5659"/>
    <w:rsid w:val="008B2214"/>
    <w:rsid w:val="008E6FB4"/>
    <w:rsid w:val="008F5F05"/>
    <w:rsid w:val="00943DF7"/>
    <w:rsid w:val="009734C6"/>
    <w:rsid w:val="009D6FF4"/>
    <w:rsid w:val="009D7C75"/>
    <w:rsid w:val="00A1189D"/>
    <w:rsid w:val="00A161AD"/>
    <w:rsid w:val="00A440C0"/>
    <w:rsid w:val="00A53F62"/>
    <w:rsid w:val="00AA7234"/>
    <w:rsid w:val="00AB2AEC"/>
    <w:rsid w:val="00AD0CF7"/>
    <w:rsid w:val="00AD641D"/>
    <w:rsid w:val="00AF5CCC"/>
    <w:rsid w:val="00B131E4"/>
    <w:rsid w:val="00B26457"/>
    <w:rsid w:val="00B34555"/>
    <w:rsid w:val="00B4668E"/>
    <w:rsid w:val="00B86D40"/>
    <w:rsid w:val="00BB6AE2"/>
    <w:rsid w:val="00BD5523"/>
    <w:rsid w:val="00BF120D"/>
    <w:rsid w:val="00C01002"/>
    <w:rsid w:val="00C452DE"/>
    <w:rsid w:val="00C81609"/>
    <w:rsid w:val="00CF67C3"/>
    <w:rsid w:val="00D35476"/>
    <w:rsid w:val="00D511B0"/>
    <w:rsid w:val="00D6392E"/>
    <w:rsid w:val="00D72B72"/>
    <w:rsid w:val="00D92AE7"/>
    <w:rsid w:val="00DC1AA4"/>
    <w:rsid w:val="00E024E0"/>
    <w:rsid w:val="00E12450"/>
    <w:rsid w:val="00E14C15"/>
    <w:rsid w:val="00E626B8"/>
    <w:rsid w:val="00E631D8"/>
    <w:rsid w:val="00E74D99"/>
    <w:rsid w:val="00E86325"/>
    <w:rsid w:val="00E96068"/>
    <w:rsid w:val="00EB5145"/>
    <w:rsid w:val="00EC4EA7"/>
    <w:rsid w:val="00ED0C54"/>
    <w:rsid w:val="00ED7186"/>
    <w:rsid w:val="00F310C4"/>
    <w:rsid w:val="00F60C64"/>
    <w:rsid w:val="00F81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9B77-5D00-4842-B19D-1CECE106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85</cp:revision>
  <cp:lastPrinted>2020-04-14T07:30:00Z</cp:lastPrinted>
  <dcterms:created xsi:type="dcterms:W3CDTF">2019-10-24T11:05:00Z</dcterms:created>
  <dcterms:modified xsi:type="dcterms:W3CDTF">2020-04-14T07:30:00Z</dcterms:modified>
</cp:coreProperties>
</file>