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240A0B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240A0B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C363C5C" wp14:editId="27B6812C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C54" w:rsidRPr="00240A0B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240A0B" w:rsidRDefault="00260183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240A0B">
        <w:rPr>
          <w:rFonts w:cs="Arial"/>
          <w:noProof w:val="0"/>
          <w:color w:val="FFFFFF" w:themeColor="background1"/>
          <w:sz w:val="20"/>
          <w:szCs w:val="20"/>
        </w:rPr>
        <w:t>ОБ</w:t>
      </w:r>
      <w:r w:rsidR="00624661" w:rsidRPr="00240A0B">
        <w:rPr>
          <w:rFonts w:cs="Arial"/>
          <w:noProof w:val="0"/>
          <w:color w:val="FFFFFF" w:themeColor="background1"/>
          <w:sz w:val="20"/>
          <w:szCs w:val="20"/>
        </w:rPr>
        <w:t>-83-10/</w:t>
      </w:r>
      <w:r w:rsidR="00214E95" w:rsidRPr="00240A0B">
        <w:rPr>
          <w:rFonts w:cs="Arial"/>
          <w:noProof w:val="0"/>
          <w:color w:val="FFFFFF" w:themeColor="background1"/>
          <w:sz w:val="20"/>
          <w:szCs w:val="20"/>
        </w:rPr>
        <w:t xml:space="preserve">  </w:t>
      </w:r>
      <w:r w:rsidR="00766F2B" w:rsidRPr="00240A0B">
        <w:rPr>
          <w:rFonts w:cs="Arial"/>
          <w:noProof w:val="0"/>
          <w:color w:val="FFFFFF" w:themeColor="background1"/>
          <w:sz w:val="20"/>
          <w:szCs w:val="20"/>
        </w:rPr>
        <w:t xml:space="preserve">            </w:t>
      </w:r>
      <w:r w:rsidR="00214E95" w:rsidRPr="00240A0B">
        <w:rPr>
          <w:rFonts w:cs="Arial"/>
          <w:noProof w:val="0"/>
          <w:color w:val="FFFFFF" w:themeColor="background1"/>
          <w:sz w:val="20"/>
          <w:szCs w:val="20"/>
        </w:rPr>
        <w:t xml:space="preserve"> </w:t>
      </w:r>
      <w:r w:rsidR="00D72B72" w:rsidRPr="00240A0B">
        <w:rPr>
          <w:rFonts w:cs="Arial"/>
          <w:noProof w:val="0"/>
          <w:color w:val="FFFFFF" w:themeColor="background1"/>
          <w:sz w:val="20"/>
          <w:szCs w:val="20"/>
        </w:rPr>
        <w:t xml:space="preserve"> </w:t>
      </w:r>
      <w:r w:rsidR="002A6E7B" w:rsidRPr="00240A0B">
        <w:rPr>
          <w:rFonts w:cs="Arial"/>
          <w:noProof w:val="0"/>
          <w:color w:val="FFFFFF" w:themeColor="background1"/>
          <w:sz w:val="20"/>
          <w:szCs w:val="20"/>
        </w:rPr>
        <w:t xml:space="preserve"> -</w:t>
      </w:r>
      <w:proofErr w:type="gramStart"/>
      <w:r w:rsidR="002A6E7B" w:rsidRPr="00240A0B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="002A6E7B" w:rsidRPr="00240A0B">
        <w:rPr>
          <w:rFonts w:cs="Arial"/>
          <w:noProof w:val="0"/>
          <w:color w:val="FFFFFF" w:themeColor="background1"/>
          <w:sz w:val="20"/>
          <w:szCs w:val="20"/>
        </w:rPr>
        <w:t xml:space="preserve"> от 21</w:t>
      </w:r>
      <w:r w:rsidR="00DC1AA4" w:rsidRPr="00240A0B">
        <w:rPr>
          <w:rFonts w:cs="Arial"/>
          <w:noProof w:val="0"/>
          <w:color w:val="FFFFFF" w:themeColor="background1"/>
          <w:sz w:val="20"/>
          <w:szCs w:val="20"/>
        </w:rPr>
        <w:t>.04</w:t>
      </w:r>
      <w:r w:rsidR="00E024E0" w:rsidRPr="00240A0B">
        <w:rPr>
          <w:rFonts w:cs="Arial"/>
          <w:noProof w:val="0"/>
          <w:color w:val="FFFFFF" w:themeColor="background1"/>
          <w:sz w:val="20"/>
          <w:szCs w:val="20"/>
        </w:rPr>
        <w:t>.2020г.</w:t>
      </w:r>
    </w:p>
    <w:p w:rsidR="009E4F64" w:rsidRPr="00BC1023" w:rsidRDefault="009E4F64" w:rsidP="00260183">
      <w:pPr>
        <w:pStyle w:val="10"/>
        <w:ind w:left="993"/>
        <w:jc w:val="both"/>
        <w:rPr>
          <w:b/>
          <w:caps w:val="0"/>
          <w:color w:val="auto"/>
          <w:spacing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C1023">
        <w:rPr>
          <w:b/>
          <w:caps w:val="0"/>
          <w:color w:val="auto"/>
          <w:spacing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КАК ПРОЙТИ ПЕРЕПИСЬ НАСЕЛЕНИЯ В ИНТЕРНЕТЕ </w:t>
      </w:r>
    </w:p>
    <w:p w:rsidR="007736DD" w:rsidRPr="00D92AE7" w:rsidRDefault="009E4F64" w:rsidP="00260183">
      <w:pPr>
        <w:pStyle w:val="10"/>
        <w:ind w:left="993"/>
        <w:jc w:val="both"/>
        <w:rPr>
          <w:b/>
          <w:caps w:val="0"/>
          <w:color w:val="525252" w:themeColor="accent3" w:themeShade="80"/>
          <w:spacing w:val="0"/>
          <w:sz w:val="12"/>
          <w:szCs w:val="12"/>
        </w:rPr>
      </w:pPr>
      <w:r w:rsidRPr="009E4F64">
        <w:rPr>
          <w:b/>
          <w:caps w:val="0"/>
          <w:color w:val="525252" w:themeColor="accent3" w:themeShade="80"/>
          <w:spacing w:val="0"/>
          <w:sz w:val="24"/>
        </w:rPr>
        <w:t xml:space="preserve">Первая цифровая перепись в истории России подразумевает прохождение переписи в </w:t>
      </w:r>
      <w:proofErr w:type="gramStart"/>
      <w:r w:rsidRPr="009E4F64">
        <w:rPr>
          <w:b/>
          <w:caps w:val="0"/>
          <w:color w:val="525252" w:themeColor="accent3" w:themeShade="80"/>
          <w:spacing w:val="0"/>
          <w:sz w:val="24"/>
        </w:rPr>
        <w:t>интернет-формате</w:t>
      </w:r>
      <w:proofErr w:type="gramEnd"/>
      <w:r w:rsidRPr="009E4F64">
        <w:rPr>
          <w:b/>
          <w:caps w:val="0"/>
          <w:color w:val="525252" w:themeColor="accent3" w:themeShade="80"/>
          <w:spacing w:val="0"/>
          <w:sz w:val="24"/>
        </w:rPr>
        <w:t xml:space="preserve"> на портале «Госуслуги». Почему Росстат делает основной упор на самостоятельное прохождение переписи? Какие плюсы у этого способа?</w:t>
      </w: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9E4F64" w:rsidRPr="009E4F64" w:rsidRDefault="009E4F64" w:rsidP="009E4F64">
      <w:pPr>
        <w:pStyle w:val="a7"/>
        <w:spacing w:before="60" w:after="60"/>
        <w:ind w:firstLine="708"/>
        <w:jc w:val="both"/>
        <w:rPr>
          <w:rFonts w:ascii="Arial" w:hAnsi="Arial"/>
          <w:color w:val="595959" w:themeColor="text1" w:themeTint="A6"/>
        </w:rPr>
      </w:pPr>
      <w:r w:rsidRPr="009E4F64">
        <w:rPr>
          <w:rFonts w:ascii="Arial" w:hAnsi="Arial"/>
          <w:color w:val="595959" w:themeColor="text1" w:themeTint="A6"/>
        </w:rPr>
        <w:t>Конечно, никто не отменяет привычный формат заполнения переписного листа с помощью переписчика. Теперь работник будет оснащен электронным планшетом – в него и будут заноситься полученные от жителей данные. Но любому желающему станет доступен и другой вариант прохождения переписи, где содействие переписчика не понадобится. После регистрации на портале «Госуслуги» можно будет в любое удобное время суток заполнить обезличенный электронный переписной лист не только на себя, но и на членов домохозяйства. Этой функцией можно будет воспользоваться в период переписи – она не только сэкономит время, но и, как предполагается, повлияет на качество собранной информации. Респонденту будет присвоен код, который он должен назвать переписчику во избежание дублирования информации. Больше ничего у него спрашивать не будут.</w:t>
      </w:r>
    </w:p>
    <w:p w:rsidR="004A7BE5" w:rsidRPr="004A7BE5" w:rsidRDefault="009E4F64" w:rsidP="009E4F64">
      <w:pPr>
        <w:pStyle w:val="a7"/>
        <w:spacing w:before="60" w:after="60"/>
        <w:ind w:firstLine="708"/>
        <w:jc w:val="both"/>
        <w:rPr>
          <w:rFonts w:ascii="Arial" w:hAnsi="Arial"/>
          <w:color w:val="595959" w:themeColor="text1" w:themeTint="A6"/>
        </w:rPr>
      </w:pPr>
      <w:r w:rsidRPr="009E4F64">
        <w:rPr>
          <w:rFonts w:ascii="Arial" w:hAnsi="Arial"/>
          <w:color w:val="595959" w:themeColor="text1" w:themeTint="A6"/>
        </w:rPr>
        <w:t>Напомним, что основной этап Всероссийской переписи населения планировалось провести в октябре 2020 года, в том числе и в Республике Крым. Главным нововведением первой цифровой переписи в истории России является возможность самостоятельного прохождения переписи на портале государственных услуг (gosuslugi.ru). При обходе жилых помещений переписчики будут использовать планшеты со специальным программным обеспечением. Переписчики будут иметь специальную экипировку и удостоверение, действительное при предъявлении паспорта. Также переписаться можно будет на стационарных участках, в том числе в помещениях МФЦ.</w:t>
      </w:r>
    </w:p>
    <w:p w:rsidR="00DC1AA4" w:rsidRDefault="00DC1AA4" w:rsidP="00ED0C5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ED0C5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736DD" w:rsidRPr="007736DD" w:rsidRDefault="007736DD" w:rsidP="007736DD">
      <w:pPr>
        <w:pStyle w:val="a7"/>
        <w:spacing w:before="60" w:after="60" w:line="276" w:lineRule="auto"/>
        <w:jc w:val="both"/>
        <w:rPr>
          <w:rFonts w:ascii="Arial" w:hAnsi="Arial"/>
          <w:color w:val="595959" w:themeColor="text1" w:themeTint="A6"/>
          <w:sz w:val="12"/>
          <w:szCs w:val="12"/>
        </w:rPr>
      </w:pPr>
    </w:p>
    <w:p w:rsidR="005E2D8A" w:rsidRPr="00A65F08" w:rsidRDefault="00260183" w:rsidP="00AF5CCC">
      <w:pPr>
        <w:pStyle w:val="a7"/>
        <w:spacing w:before="120" w:after="120" w:line="276" w:lineRule="auto"/>
        <w:rPr>
          <w:rFonts w:ascii="Arial" w:hAnsi="Arial"/>
          <w:color w:val="FFFFFF" w:themeColor="background1"/>
        </w:rPr>
      </w:pPr>
      <w:bookmarkStart w:id="0" w:name="_GoBack"/>
      <w:r w:rsidRPr="00A65F08">
        <w:rPr>
          <w:rFonts w:ascii="Arial" w:hAnsi="Arial"/>
          <w:color w:val="FFFFFF" w:themeColor="background1"/>
        </w:rPr>
        <w:t>Р</w:t>
      </w:r>
      <w:r w:rsidR="003D6DB6" w:rsidRPr="00A65F08">
        <w:rPr>
          <w:rFonts w:ascii="Arial" w:hAnsi="Arial"/>
          <w:color w:val="FFFFFF" w:themeColor="background1"/>
        </w:rPr>
        <w:t>уководител</w:t>
      </w:r>
      <w:r w:rsidRPr="00A65F08">
        <w:rPr>
          <w:rFonts w:ascii="Arial" w:hAnsi="Arial"/>
          <w:color w:val="FFFFFF" w:themeColor="background1"/>
        </w:rPr>
        <w:t>ь                                                                                          О.И. Балдина</w:t>
      </w:r>
      <w:bookmarkEnd w:id="0"/>
    </w:p>
    <w:sectPr w:rsidR="005E2D8A" w:rsidRPr="00A65F08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79" w:rsidRDefault="00C02579" w:rsidP="00164B35">
      <w:r>
        <w:separator/>
      </w:r>
    </w:p>
  </w:endnote>
  <w:endnote w:type="continuationSeparator" w:id="0">
    <w:p w:rsidR="00C02579" w:rsidRDefault="00C02579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8B02E7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8A" w:rsidRPr="00067AC6" w:rsidRDefault="005E2D8A" w:rsidP="005E2D8A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5E2D8A" w:rsidRPr="00067AC6" w:rsidRDefault="005E2D8A" w:rsidP="005E2D8A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1B2A7C" w:rsidRPr="005E2D8A" w:rsidRDefault="005E2D8A" w:rsidP="001B2A7C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  <w:r w:rsidR="001B2A7C" w:rsidRPr="00715598">
      <w:rPr>
        <w:rFonts w:ascii="Arial" w:eastAsia="Calibri" w:hAnsi="Arial" w:cs="Arial"/>
        <w:color w:val="FFFFFF" w:themeColor="background1"/>
        <w:sz w:val="16"/>
        <w:szCs w:val="16"/>
      </w:rPr>
      <w:t>(3652) 275708, +79789825588</w:t>
    </w:r>
  </w:p>
  <w:p w:rsidR="001B2A7C" w:rsidRPr="00715598" w:rsidRDefault="001B2A7C" w:rsidP="00715598">
    <w:pPr>
      <w:tabs>
        <w:tab w:val="center" w:pos="4674"/>
      </w:tabs>
      <w:spacing w:line="259" w:lineRule="auto"/>
      <w:rPr>
        <w:color w:val="FFFFFF" w:themeColor="background1"/>
      </w:rPr>
    </w:pPr>
    <w:r w:rsidRPr="00715598">
      <w:rPr>
        <w:rFonts w:ascii="Arial" w:eastAsia="Calibri" w:hAnsi="Arial" w:cs="Arial"/>
        <w:color w:val="FFFFFF" w:themeColor="background1"/>
        <w:sz w:val="16"/>
        <w:szCs w:val="16"/>
      </w:rPr>
      <w:t>Отдел статистики населения и здравоохранения</w:t>
    </w:r>
    <w:r w:rsidR="00715598" w:rsidRPr="00715598">
      <w:rPr>
        <w:rFonts w:ascii="Arial" w:eastAsia="Calibri" w:hAnsi="Arial" w:cs="Arial"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79" w:rsidRDefault="00C02579" w:rsidP="00164B35">
      <w:r>
        <w:separator/>
      </w:r>
    </w:p>
  </w:footnote>
  <w:footnote w:type="continuationSeparator" w:id="0">
    <w:p w:rsidR="00C02579" w:rsidRDefault="00C02579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27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368D"/>
    <w:rsid w:val="00022418"/>
    <w:rsid w:val="00082DA6"/>
    <w:rsid w:val="000A6805"/>
    <w:rsid w:val="000D77C2"/>
    <w:rsid w:val="000F0F5F"/>
    <w:rsid w:val="00141AF3"/>
    <w:rsid w:val="00144097"/>
    <w:rsid w:val="001571BF"/>
    <w:rsid w:val="00164B35"/>
    <w:rsid w:val="00167FFC"/>
    <w:rsid w:val="00187E05"/>
    <w:rsid w:val="001A6074"/>
    <w:rsid w:val="001B2A7C"/>
    <w:rsid w:val="001B4FE9"/>
    <w:rsid w:val="00211F10"/>
    <w:rsid w:val="00214E95"/>
    <w:rsid w:val="00240A0B"/>
    <w:rsid w:val="00260183"/>
    <w:rsid w:val="002625D6"/>
    <w:rsid w:val="002727E8"/>
    <w:rsid w:val="002A6E7B"/>
    <w:rsid w:val="002C31A7"/>
    <w:rsid w:val="002F48E1"/>
    <w:rsid w:val="00302AA7"/>
    <w:rsid w:val="00311D24"/>
    <w:rsid w:val="00323A6A"/>
    <w:rsid w:val="00327879"/>
    <w:rsid w:val="003616CE"/>
    <w:rsid w:val="00387FA3"/>
    <w:rsid w:val="003B5120"/>
    <w:rsid w:val="003C22E7"/>
    <w:rsid w:val="003C7D61"/>
    <w:rsid w:val="003D6DB6"/>
    <w:rsid w:val="003F1588"/>
    <w:rsid w:val="00452C40"/>
    <w:rsid w:val="004A7BE5"/>
    <w:rsid w:val="004E0306"/>
    <w:rsid w:val="004E1E0F"/>
    <w:rsid w:val="0051192A"/>
    <w:rsid w:val="00560DA2"/>
    <w:rsid w:val="00580A7C"/>
    <w:rsid w:val="00580AB0"/>
    <w:rsid w:val="0058683C"/>
    <w:rsid w:val="005E2D8A"/>
    <w:rsid w:val="005E394B"/>
    <w:rsid w:val="005F498D"/>
    <w:rsid w:val="00606F49"/>
    <w:rsid w:val="0061226D"/>
    <w:rsid w:val="00612AF7"/>
    <w:rsid w:val="00624661"/>
    <w:rsid w:val="00627347"/>
    <w:rsid w:val="00630546"/>
    <w:rsid w:val="0065369F"/>
    <w:rsid w:val="00673AA8"/>
    <w:rsid w:val="00692A23"/>
    <w:rsid w:val="006B2215"/>
    <w:rsid w:val="006B2A52"/>
    <w:rsid w:val="006E2A29"/>
    <w:rsid w:val="00715598"/>
    <w:rsid w:val="00766F2B"/>
    <w:rsid w:val="007736DD"/>
    <w:rsid w:val="007B5610"/>
    <w:rsid w:val="008429C5"/>
    <w:rsid w:val="00855614"/>
    <w:rsid w:val="0087166C"/>
    <w:rsid w:val="008A5659"/>
    <w:rsid w:val="008B02E7"/>
    <w:rsid w:val="008B2214"/>
    <w:rsid w:val="008E6FB4"/>
    <w:rsid w:val="008F5F05"/>
    <w:rsid w:val="00943DF7"/>
    <w:rsid w:val="009734C6"/>
    <w:rsid w:val="009D6FF4"/>
    <w:rsid w:val="009D7C75"/>
    <w:rsid w:val="009E4F64"/>
    <w:rsid w:val="00A1189D"/>
    <w:rsid w:val="00A161AD"/>
    <w:rsid w:val="00A440C0"/>
    <w:rsid w:val="00A53F62"/>
    <w:rsid w:val="00A65F08"/>
    <w:rsid w:val="00AA7234"/>
    <w:rsid w:val="00AB2AEC"/>
    <w:rsid w:val="00AF5CCC"/>
    <w:rsid w:val="00B131E4"/>
    <w:rsid w:val="00B26457"/>
    <w:rsid w:val="00B34555"/>
    <w:rsid w:val="00B4668E"/>
    <w:rsid w:val="00B86D40"/>
    <w:rsid w:val="00BB6AE2"/>
    <w:rsid w:val="00BC1023"/>
    <w:rsid w:val="00BD5523"/>
    <w:rsid w:val="00BF120D"/>
    <w:rsid w:val="00C02579"/>
    <w:rsid w:val="00C452DE"/>
    <w:rsid w:val="00C81609"/>
    <w:rsid w:val="00CF67C3"/>
    <w:rsid w:val="00D35476"/>
    <w:rsid w:val="00D511B0"/>
    <w:rsid w:val="00D6392E"/>
    <w:rsid w:val="00D72B72"/>
    <w:rsid w:val="00D92AE7"/>
    <w:rsid w:val="00DC1AA4"/>
    <w:rsid w:val="00E024E0"/>
    <w:rsid w:val="00E12450"/>
    <w:rsid w:val="00E626B8"/>
    <w:rsid w:val="00E631D8"/>
    <w:rsid w:val="00E74D99"/>
    <w:rsid w:val="00E86325"/>
    <w:rsid w:val="00E96068"/>
    <w:rsid w:val="00EB5145"/>
    <w:rsid w:val="00EC4EA7"/>
    <w:rsid w:val="00ED0C54"/>
    <w:rsid w:val="00ED7186"/>
    <w:rsid w:val="00F310C4"/>
    <w:rsid w:val="00F60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5EEB31-B7B1-4AC9-B0B0-24DAF0A5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Кривоплясова Мария Анатольевна</cp:lastModifiedBy>
  <cp:revision>81</cp:revision>
  <dcterms:created xsi:type="dcterms:W3CDTF">2019-10-24T11:05:00Z</dcterms:created>
  <dcterms:modified xsi:type="dcterms:W3CDTF">2020-04-20T10:24:00Z</dcterms:modified>
</cp:coreProperties>
</file>