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79" w:rsidRDefault="00C61BB6" w:rsidP="00C61BB6">
      <w:pPr>
        <w:pStyle w:val="af1"/>
        <w:tabs>
          <w:tab w:val="left" w:pos="1250"/>
          <w:tab w:val="center" w:pos="5032"/>
        </w:tabs>
        <w:rPr>
          <w:b/>
          <w:sz w:val="28"/>
          <w:szCs w:val="28"/>
        </w:rPr>
      </w:pPr>
      <w:r>
        <w:rPr>
          <w:rFonts w:eastAsia="Courier New"/>
          <w:sz w:val="28"/>
          <w:szCs w:val="28"/>
          <w:lang w:bidi="ru-RU"/>
        </w:rPr>
        <w:t xml:space="preserve">                                                             </w:t>
      </w:r>
      <w:r w:rsidR="00D67A79">
        <w:rPr>
          <w:rFonts w:eastAsia="Courier New"/>
          <w:sz w:val="28"/>
          <w:szCs w:val="28"/>
          <w:lang w:bidi="ru-RU"/>
        </w:rPr>
        <w:t xml:space="preserve">   </w:t>
      </w:r>
      <w:r w:rsidR="00D67A79" w:rsidRPr="00067497">
        <w:rPr>
          <w:rFonts w:eastAsia="Courier New"/>
          <w:sz w:val="28"/>
          <w:szCs w:val="28"/>
          <w:lang w:bidi="ru-RU"/>
        </w:rPr>
        <w:object w:dxaOrig="62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1.75pt" o:ole="">
            <v:imagedata r:id="rId7" o:title=""/>
          </v:shape>
          <o:OLEObject Type="Embed" ProgID="Word.Picture.8" ShapeID="_x0000_i1025" DrawAspect="Content" ObjectID="_1827927460" r:id="rId8"/>
        </w:object>
      </w:r>
      <w:r w:rsidR="00D67A79">
        <w:rPr>
          <w:rFonts w:eastAsia="Courier New"/>
          <w:sz w:val="28"/>
          <w:szCs w:val="28"/>
          <w:lang w:bidi="ru-RU"/>
        </w:rPr>
        <w:t xml:space="preserve">                                          </w:t>
      </w:r>
    </w:p>
    <w:p w:rsidR="00D67A79" w:rsidRDefault="00D67A79" w:rsidP="00D67A79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КРЫМ</w:t>
      </w:r>
    </w:p>
    <w:p w:rsidR="00D67A79" w:rsidRDefault="00D67A79" w:rsidP="00D67A79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РАЗДОЛЬНЕНСКИЙ РАЙОН</w:t>
      </w:r>
    </w:p>
    <w:p w:rsidR="00D67A79" w:rsidRDefault="00D67A79" w:rsidP="00D67A79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ЗИМИНСКОГО СЕЛЬСКОГО ПОСЕЛЕНИЯ</w:t>
      </w:r>
    </w:p>
    <w:p w:rsidR="00D67A79" w:rsidRDefault="00D67A79" w:rsidP="00D67A79">
      <w:pPr>
        <w:pStyle w:val="af1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ПОСТАНОВЛЕНИЕ   </w:t>
      </w:r>
      <w:r>
        <w:rPr>
          <w:sz w:val="28"/>
          <w:szCs w:val="28"/>
          <w:lang w:val="uk-UA"/>
        </w:rPr>
        <w:t xml:space="preserve">№  </w:t>
      </w:r>
      <w:r w:rsidR="00C61BB6">
        <w:rPr>
          <w:sz w:val="28"/>
          <w:szCs w:val="28"/>
          <w:lang w:val="uk-UA"/>
        </w:rPr>
        <w:t>269</w:t>
      </w:r>
    </w:p>
    <w:p w:rsidR="00C61BB6" w:rsidRDefault="00D67A79" w:rsidP="00D67A79">
      <w:pPr>
        <w:pStyle w:val="af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C61BB6">
        <w:rPr>
          <w:sz w:val="28"/>
          <w:szCs w:val="28"/>
        </w:rPr>
        <w:t>от   23 декабря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2025г.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с. </w:t>
      </w:r>
      <w:r>
        <w:rPr>
          <w:sz w:val="28"/>
          <w:szCs w:val="28"/>
        </w:rPr>
        <w:t>Зимино</w:t>
      </w:r>
      <w:r>
        <w:rPr>
          <w:sz w:val="28"/>
          <w:szCs w:val="28"/>
          <w:lang w:val="uk-UA"/>
        </w:rPr>
        <w:tab/>
      </w:r>
    </w:p>
    <w:p w:rsidR="00D67A79" w:rsidRDefault="00D67A79" w:rsidP="00D67A79">
      <w:pPr>
        <w:pStyle w:val="af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A0735" w:rsidRPr="00D67A79" w:rsidRDefault="00D67A79" w:rsidP="00D67A79">
      <w:pPr>
        <w:pStyle w:val="af1"/>
        <w:rPr>
          <w:b/>
          <w:sz w:val="28"/>
          <w:szCs w:val="28"/>
        </w:rPr>
      </w:pPr>
      <w:r w:rsidRPr="00D67A79">
        <w:rPr>
          <w:b/>
          <w:sz w:val="28"/>
          <w:szCs w:val="28"/>
        </w:rPr>
        <w:t xml:space="preserve"> </w:t>
      </w:r>
      <w:bookmarkStart w:id="0" w:name="_GoBack"/>
      <w:r w:rsidR="00325D8B" w:rsidRPr="00D67A79">
        <w:rPr>
          <w:b/>
          <w:sz w:val="28"/>
          <w:szCs w:val="28"/>
        </w:rPr>
        <w:t>Об утверждении Положения о комиссии по организации и проведению аукциона по продаже земельного участка или на право заключения договора аренды земельного участка</w:t>
      </w:r>
      <w:bookmarkEnd w:id="0"/>
    </w:p>
    <w:p w:rsidR="00BA0735" w:rsidRPr="00D67A79" w:rsidRDefault="00325D8B" w:rsidP="00D67A79">
      <w:pPr>
        <w:pStyle w:val="af1"/>
        <w:rPr>
          <w:b/>
          <w:sz w:val="28"/>
          <w:szCs w:val="28"/>
        </w:rPr>
      </w:pPr>
      <w:r w:rsidRPr="00D67A79">
        <w:rPr>
          <w:b/>
          <w:i/>
          <w:sz w:val="28"/>
          <w:szCs w:val="28"/>
        </w:rPr>
        <w:t> </w:t>
      </w:r>
    </w:p>
    <w:p w:rsidR="00BA0735" w:rsidRPr="00D67A79" w:rsidRDefault="00325D8B" w:rsidP="00D67A79">
      <w:pPr>
        <w:pStyle w:val="af1"/>
        <w:jc w:val="both"/>
        <w:rPr>
          <w:sz w:val="28"/>
          <w:szCs w:val="28"/>
        </w:rPr>
      </w:pPr>
      <w:r w:rsidRPr="00D67A79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Гражданским кодексом Российской Федерации, Федеральным законом от 26.07.2006 № 135-ФЗ «О защите конкуренции», Уставом муниципального образования </w:t>
      </w:r>
      <w:r w:rsidR="00D67A79">
        <w:rPr>
          <w:sz w:val="28"/>
          <w:szCs w:val="28"/>
        </w:rPr>
        <w:t>Зиминское</w:t>
      </w:r>
      <w:r w:rsidRPr="00D67A79">
        <w:rPr>
          <w:sz w:val="28"/>
          <w:szCs w:val="28"/>
        </w:rPr>
        <w:t xml:space="preserve"> сельское поселение Раздольне</w:t>
      </w:r>
      <w:r w:rsidR="00D67A79">
        <w:rPr>
          <w:sz w:val="28"/>
          <w:szCs w:val="28"/>
        </w:rPr>
        <w:t>нского района Республики Крым, Администрация</w:t>
      </w:r>
      <w:r w:rsidR="00C61BB6">
        <w:rPr>
          <w:sz w:val="28"/>
          <w:szCs w:val="28"/>
        </w:rPr>
        <w:t xml:space="preserve"> </w:t>
      </w:r>
      <w:r w:rsidR="00D67A79">
        <w:rPr>
          <w:sz w:val="28"/>
          <w:szCs w:val="28"/>
        </w:rPr>
        <w:t xml:space="preserve">Зиминского сельского поселения   </w:t>
      </w:r>
      <w:r>
        <w:rPr>
          <w:b/>
          <w:sz w:val="28"/>
        </w:rPr>
        <w:t>ПОСТАНОВЛЯЕТ:</w:t>
      </w:r>
    </w:p>
    <w:p w:rsidR="00BA0735" w:rsidRDefault="00325D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Положение о комиссии по организации и проведению аукциона по продаже земельного участка или на право заключения договора аренды земельного участка согласно приложению № 1. </w:t>
      </w:r>
    </w:p>
    <w:p w:rsidR="00BA0735" w:rsidRDefault="00325D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Создать комиссию по организации и проведению аукциона по продаже земельного участка или на право заключения договора аренды земельного участка и утвердить ее состав согласно приложению № 2. </w:t>
      </w:r>
    </w:p>
    <w:p w:rsidR="00D67A79" w:rsidRDefault="00D67A79" w:rsidP="00D67A79">
      <w:pPr>
        <w:pStyle w:val="msonormalbullet1gif"/>
        <w:numPr>
          <w:ilvl w:val="0"/>
          <w:numId w:val="1"/>
        </w:numPr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>
        <w:rPr>
          <w:rFonts w:cstheme="minorBidi"/>
          <w:color w:val="000000" w:themeColor="text1"/>
          <w:sz w:val="28"/>
          <w:szCs w:val="28"/>
        </w:rPr>
        <w:t>в сетевом издании  «Официальный  сайт Зиминского сельского поселения Раздольненского района Республики Крым»  Эл№ ФС 77-87863 от 22.07.2024 (</w:t>
      </w:r>
      <w:r>
        <w:rPr>
          <w:rFonts w:eastAsia="SimSun" w:cstheme="minorBidi"/>
          <w:sz w:val="28"/>
          <w:szCs w:val="20"/>
        </w:rPr>
        <w:t>http://зиминское-сп.рф</w:t>
      </w:r>
      <w:r>
        <w:rPr>
          <w:rFonts w:cstheme="minorBidi"/>
          <w:color w:val="000000" w:themeColor="text1"/>
          <w:sz w:val="28"/>
          <w:szCs w:val="28"/>
        </w:rPr>
        <w:t>).</w:t>
      </w:r>
    </w:p>
    <w:p w:rsidR="00BA0735" w:rsidRDefault="00325D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вступает в силу с даты его обнародования. </w:t>
      </w:r>
    </w:p>
    <w:p w:rsidR="00BA0735" w:rsidRDefault="00325D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постановления оставляю за собой. </w:t>
      </w:r>
    </w:p>
    <w:p w:rsidR="00BA0735" w:rsidRDefault="00BA0735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BA0735" w:rsidRDefault="00325D8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D67A79" w:rsidRPr="00D67A79" w:rsidRDefault="00D67A79" w:rsidP="00D67A79">
      <w:pPr>
        <w:pStyle w:val="af1"/>
        <w:ind w:left="112"/>
        <w:rPr>
          <w:sz w:val="28"/>
          <w:szCs w:val="28"/>
        </w:rPr>
      </w:pPr>
      <w:r w:rsidRPr="00D67A79">
        <w:rPr>
          <w:sz w:val="28"/>
          <w:szCs w:val="28"/>
        </w:rPr>
        <w:t xml:space="preserve">Председатель Зиминского  сельского </w:t>
      </w:r>
    </w:p>
    <w:p w:rsidR="00D67A79" w:rsidRPr="00D67A79" w:rsidRDefault="00D67A79" w:rsidP="00D67A79">
      <w:pPr>
        <w:pStyle w:val="af1"/>
        <w:ind w:left="112"/>
        <w:rPr>
          <w:sz w:val="28"/>
          <w:szCs w:val="28"/>
        </w:rPr>
      </w:pPr>
      <w:r w:rsidRPr="00D67A79">
        <w:rPr>
          <w:sz w:val="28"/>
          <w:szCs w:val="28"/>
        </w:rPr>
        <w:t>совета - глава Администрации</w:t>
      </w:r>
    </w:p>
    <w:p w:rsidR="00D67A79" w:rsidRPr="00D67A79" w:rsidRDefault="00D67A79" w:rsidP="00D67A79">
      <w:pPr>
        <w:spacing w:after="0"/>
        <w:ind w:left="47" w:right="61"/>
        <w:rPr>
          <w:rFonts w:ascii="Times New Roman" w:hAnsi="Times New Roman"/>
          <w:sz w:val="28"/>
          <w:szCs w:val="28"/>
        </w:rPr>
      </w:pPr>
      <w:r w:rsidRPr="00D67A79">
        <w:rPr>
          <w:rFonts w:ascii="Times New Roman" w:hAnsi="Times New Roman"/>
          <w:sz w:val="28"/>
          <w:szCs w:val="28"/>
        </w:rPr>
        <w:t>Зиминского  сельского поселения                                               С.В.Канцелярук</w:t>
      </w:r>
    </w:p>
    <w:p w:rsidR="00D67A79" w:rsidRDefault="00D67A79" w:rsidP="00D67A79">
      <w:pPr>
        <w:spacing w:after="0"/>
        <w:ind w:left="47" w:right="61"/>
      </w:pPr>
    </w:p>
    <w:p w:rsidR="00BA0735" w:rsidRDefault="00325D8B">
      <w:pPr>
        <w:spacing w:beforeAutospacing="1" w:afterAutospacing="1" w:line="240" w:lineRule="auto"/>
        <w:ind w:firstLine="70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7951A7" w:rsidRDefault="007951A7">
      <w:pPr>
        <w:spacing w:beforeAutospacing="1" w:afterAutospacing="1" w:line="240" w:lineRule="auto"/>
        <w:ind w:firstLine="709"/>
        <w:outlineLvl w:val="0"/>
        <w:rPr>
          <w:rFonts w:ascii="Times New Roman" w:hAnsi="Times New Roman"/>
          <w:sz w:val="28"/>
        </w:rPr>
      </w:pPr>
    </w:p>
    <w:p w:rsidR="007951A7" w:rsidRDefault="007951A7">
      <w:pPr>
        <w:spacing w:beforeAutospacing="1" w:afterAutospacing="1" w:line="240" w:lineRule="auto"/>
        <w:ind w:firstLine="709"/>
        <w:outlineLvl w:val="0"/>
        <w:rPr>
          <w:rFonts w:ascii="Times New Roman" w:hAnsi="Times New Roman"/>
          <w:sz w:val="28"/>
        </w:rPr>
      </w:pPr>
    </w:p>
    <w:p w:rsidR="007951A7" w:rsidRDefault="007951A7">
      <w:pPr>
        <w:spacing w:beforeAutospacing="1" w:afterAutospacing="1" w:line="240" w:lineRule="auto"/>
        <w:ind w:firstLine="709"/>
        <w:outlineLvl w:val="0"/>
        <w:rPr>
          <w:rFonts w:ascii="Times New Roman" w:hAnsi="Times New Roman"/>
          <w:b/>
          <w:sz w:val="28"/>
        </w:rPr>
      </w:pPr>
    </w:p>
    <w:p w:rsidR="00BA0735" w:rsidRDefault="00325D8B">
      <w:pPr>
        <w:ind w:left="5666" w:right="20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№ 1</w:t>
      </w:r>
    </w:p>
    <w:p w:rsidR="007951A7" w:rsidRDefault="007951A7">
      <w:pPr>
        <w:ind w:left="5666" w:right="2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</w:t>
      </w:r>
      <w:r w:rsidR="00325D8B">
        <w:rPr>
          <w:rFonts w:ascii="Times New Roman" w:hAnsi="Times New Roman"/>
          <w:sz w:val="28"/>
        </w:rPr>
        <w:t>дминистрации</w:t>
      </w:r>
      <w:r>
        <w:rPr>
          <w:rFonts w:ascii="Times New Roman" w:hAnsi="Times New Roman"/>
          <w:sz w:val="28"/>
        </w:rPr>
        <w:t xml:space="preserve"> Зиминского </w:t>
      </w:r>
      <w:r w:rsidR="00325D8B">
        <w:rPr>
          <w:rFonts w:ascii="Times New Roman" w:hAnsi="Times New Roman"/>
          <w:sz w:val="28"/>
        </w:rPr>
        <w:t xml:space="preserve"> сельского поселения</w:t>
      </w:r>
    </w:p>
    <w:p w:rsidR="00BA0735" w:rsidRDefault="00C61BB6">
      <w:pPr>
        <w:ind w:left="5666" w:right="2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23.12.</w:t>
      </w:r>
      <w:r w:rsidR="00325D8B">
        <w:rPr>
          <w:rFonts w:ascii="Times New Roman" w:hAnsi="Times New Roman"/>
          <w:sz w:val="28"/>
        </w:rPr>
        <w:t xml:space="preserve">2025г. № </w:t>
      </w:r>
      <w:r>
        <w:rPr>
          <w:rFonts w:ascii="Times New Roman" w:hAnsi="Times New Roman"/>
          <w:sz w:val="28"/>
        </w:rPr>
        <w:t>269</w:t>
      </w:r>
    </w:p>
    <w:p w:rsidR="00BA0735" w:rsidRDefault="00BA0735">
      <w:pPr>
        <w:spacing w:after="0" w:line="264" w:lineRule="auto"/>
        <w:rPr>
          <w:rFonts w:ascii="Times New Roman" w:hAnsi="Times New Roman"/>
          <w:sz w:val="28"/>
        </w:rPr>
      </w:pPr>
    </w:p>
    <w:p w:rsidR="00BA0735" w:rsidRDefault="00BA0735">
      <w:pPr>
        <w:spacing w:after="31" w:line="264" w:lineRule="auto"/>
        <w:rPr>
          <w:rFonts w:ascii="Times New Roman" w:hAnsi="Times New Roman"/>
          <w:sz w:val="28"/>
        </w:rPr>
      </w:pPr>
    </w:p>
    <w:p w:rsidR="00BA0735" w:rsidRDefault="00325D8B">
      <w:pPr>
        <w:spacing w:after="0" w:line="264" w:lineRule="auto"/>
        <w:ind w:left="10" w:right="3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</w:p>
    <w:p w:rsidR="00BA0735" w:rsidRDefault="00325D8B">
      <w:pPr>
        <w:spacing w:after="0" w:line="264" w:lineRule="auto"/>
        <w:ind w:left="10" w:right="3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комиссии по организации и проведению аукциона по продаже земельного участка или на право заключения договора аренды земельного участка</w:t>
      </w:r>
    </w:p>
    <w:p w:rsidR="00BA0735" w:rsidRDefault="00BA0735">
      <w:pPr>
        <w:spacing w:after="36" w:line="264" w:lineRule="auto"/>
        <w:ind w:left="69"/>
        <w:jc w:val="center"/>
        <w:rPr>
          <w:rFonts w:ascii="Times New Roman" w:hAnsi="Times New Roman"/>
          <w:sz w:val="28"/>
        </w:rPr>
      </w:pPr>
    </w:p>
    <w:p w:rsidR="00BA0735" w:rsidRDefault="00325D8B">
      <w:pPr>
        <w:keepNext/>
        <w:keepLines/>
        <w:spacing w:after="0" w:line="264" w:lineRule="auto"/>
        <w:ind w:left="269" w:right="4" w:hanging="26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Общие положения </w:t>
      </w:r>
    </w:p>
    <w:p w:rsidR="00BA0735" w:rsidRDefault="00BA0735">
      <w:pPr>
        <w:spacing w:after="0" w:line="264" w:lineRule="auto"/>
        <w:rPr>
          <w:rFonts w:ascii="Times New Roman" w:hAnsi="Times New Roman"/>
          <w:sz w:val="28"/>
        </w:rPr>
      </w:pPr>
    </w:p>
    <w:p w:rsidR="00BA0735" w:rsidRDefault="00325D8B">
      <w:pPr>
        <w:numPr>
          <w:ilvl w:val="0"/>
          <w:numId w:val="2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определяет цели, функции, состав и порядок работы комиссии по проведению аукциона по продаже земельного участка или на право заключения договора </w:t>
      </w:r>
      <w:r w:rsidR="007951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аренды земельного участка (далее – Комиссия). </w:t>
      </w:r>
    </w:p>
    <w:p w:rsidR="00BA0735" w:rsidRDefault="00325D8B">
      <w:pPr>
        <w:numPr>
          <w:ilvl w:val="0"/>
          <w:numId w:val="2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настоящим Положением Комиссия на основании Постановления Администрации </w:t>
      </w:r>
      <w:r w:rsidR="007951A7">
        <w:rPr>
          <w:rFonts w:ascii="Times New Roman" w:hAnsi="Times New Roman"/>
          <w:sz w:val="28"/>
        </w:rPr>
        <w:t xml:space="preserve">Зиминского </w:t>
      </w:r>
      <w:r>
        <w:rPr>
          <w:rFonts w:ascii="Times New Roman" w:hAnsi="Times New Roman"/>
          <w:sz w:val="28"/>
        </w:rPr>
        <w:t xml:space="preserve">сельского поселения о проведении аукциона обеспечивает проведение аукциона по продаже земельного участка или на право заключения договора аренды земельного участка (далее – Аукцион) в отношении земельных участков, находящихся в собственности </w:t>
      </w:r>
      <w:r w:rsidR="007951A7">
        <w:rPr>
          <w:rFonts w:ascii="Times New Roman" w:hAnsi="Times New Roman"/>
          <w:sz w:val="28"/>
        </w:rPr>
        <w:t xml:space="preserve">Зиминского </w:t>
      </w:r>
      <w:r>
        <w:rPr>
          <w:rFonts w:ascii="Times New Roman" w:hAnsi="Times New Roman"/>
          <w:sz w:val="28"/>
        </w:rPr>
        <w:t xml:space="preserve"> сельского поселения. </w:t>
      </w:r>
    </w:p>
    <w:p w:rsidR="00BA0735" w:rsidRDefault="00325D8B">
      <w:pPr>
        <w:numPr>
          <w:ilvl w:val="0"/>
          <w:numId w:val="2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Правовую основу деятельности Комиссии составляют Гражданский кодекс Российской Федерации, Земельный кодекс Российской Федерации, Федеральный закон от 25.10.2001 № 137-ФЗ «О введении в действие Земельного кодекса Российской Федерации», Федеральный закон от 26.07.2006 № 135-ФЗ «О защите конкуренции». </w:t>
      </w:r>
    </w:p>
    <w:p w:rsidR="00BA0735" w:rsidRDefault="00BA0735">
      <w:pPr>
        <w:spacing w:after="37" w:line="264" w:lineRule="auto"/>
        <w:rPr>
          <w:rFonts w:ascii="Times New Roman" w:hAnsi="Times New Roman"/>
          <w:sz w:val="28"/>
        </w:rPr>
      </w:pPr>
    </w:p>
    <w:p w:rsidR="00BA0735" w:rsidRDefault="00325D8B">
      <w:pPr>
        <w:keepNext/>
        <w:keepLines/>
        <w:spacing w:after="0" w:line="264" w:lineRule="auto"/>
        <w:ind w:left="269" w:right="8" w:hanging="26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Цели, задачи и функции комиссии </w:t>
      </w:r>
    </w:p>
    <w:p w:rsidR="00BA0735" w:rsidRDefault="00BA0735">
      <w:pPr>
        <w:spacing w:after="28" w:line="264" w:lineRule="auto"/>
        <w:rPr>
          <w:rFonts w:ascii="Times New Roman" w:hAnsi="Times New Roman"/>
          <w:sz w:val="28"/>
        </w:rPr>
      </w:pPr>
    </w:p>
    <w:p w:rsidR="00BA0735" w:rsidRDefault="00325D8B">
      <w:pPr>
        <w:spacing w:after="13" w:line="264" w:lineRule="auto"/>
        <w:ind w:left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Комиссия создается в целях организации и проведения Аукциона. </w:t>
      </w: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Основной задачей Комиссии является обеспечение проведения Аукциона в соответствии с требованиями действующего законодательства и настоящим Положением. </w:t>
      </w: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Для выполнения возложенных задач Комиссия осуществляет следующие функции: </w:t>
      </w:r>
    </w:p>
    <w:p w:rsidR="00BA0735" w:rsidRDefault="00325D8B">
      <w:pPr>
        <w:numPr>
          <w:ilvl w:val="0"/>
          <w:numId w:val="3"/>
        </w:numPr>
        <w:spacing w:after="13" w:line="264" w:lineRule="auto"/>
        <w:ind w:left="0"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рассмотрение заявок на участие в Аукционе; </w:t>
      </w:r>
    </w:p>
    <w:p w:rsidR="00BA0735" w:rsidRDefault="00325D8B">
      <w:pPr>
        <w:numPr>
          <w:ilvl w:val="0"/>
          <w:numId w:val="3"/>
        </w:numPr>
        <w:spacing w:after="13" w:line="264" w:lineRule="auto"/>
        <w:ind w:left="0"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участников Аукциона; </w:t>
      </w:r>
    </w:p>
    <w:p w:rsidR="00BA0735" w:rsidRDefault="00325D8B">
      <w:pPr>
        <w:numPr>
          <w:ilvl w:val="0"/>
          <w:numId w:val="3"/>
        </w:numPr>
        <w:spacing w:after="13" w:line="264" w:lineRule="auto"/>
        <w:ind w:left="0"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оформление протокола рассмотрения заявок на участие в Аукционе; </w:t>
      </w:r>
    </w:p>
    <w:p w:rsidR="00BA0735" w:rsidRDefault="00325D8B">
      <w:pPr>
        <w:numPr>
          <w:ilvl w:val="0"/>
          <w:numId w:val="3"/>
        </w:numPr>
        <w:spacing w:after="13" w:line="264" w:lineRule="auto"/>
        <w:ind w:left="0"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проведения Аукциона в соответствии с требованиями действующего законодательства и осуществление контроля процедуры ведения Аукциона; </w:t>
      </w:r>
    </w:p>
    <w:p w:rsidR="00BA0735" w:rsidRDefault="00325D8B">
      <w:pPr>
        <w:numPr>
          <w:ilvl w:val="0"/>
          <w:numId w:val="3"/>
        </w:numPr>
        <w:spacing w:after="13" w:line="264" w:lineRule="auto"/>
        <w:ind w:left="0"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победителя Аукциона или признание аукциона несостоявшимся; </w:t>
      </w:r>
    </w:p>
    <w:p w:rsidR="00BA0735" w:rsidRDefault="00325D8B">
      <w:pPr>
        <w:numPr>
          <w:ilvl w:val="0"/>
          <w:numId w:val="3"/>
        </w:numPr>
        <w:spacing w:after="13" w:line="264" w:lineRule="auto"/>
        <w:ind w:left="0"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оформление протокола о результатах Аукциона; </w:t>
      </w:r>
    </w:p>
    <w:p w:rsidR="00BA0735" w:rsidRDefault="00325D8B">
      <w:pPr>
        <w:numPr>
          <w:ilvl w:val="0"/>
          <w:numId w:val="3"/>
        </w:numPr>
        <w:spacing w:after="13" w:line="264" w:lineRule="auto"/>
        <w:ind w:left="0"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выдача протокола о результатах Аукциона победителю Аукциона. </w:t>
      </w:r>
    </w:p>
    <w:p w:rsidR="00BA0735" w:rsidRDefault="00BA0735">
      <w:pPr>
        <w:spacing w:after="0" w:line="264" w:lineRule="auto"/>
        <w:ind w:left="706"/>
        <w:rPr>
          <w:rFonts w:ascii="Times New Roman" w:hAnsi="Times New Roman"/>
          <w:sz w:val="28"/>
        </w:rPr>
      </w:pPr>
    </w:p>
    <w:p w:rsidR="00BA0735" w:rsidRDefault="00325D8B">
      <w:pPr>
        <w:keepNext/>
        <w:keepLines/>
        <w:spacing w:after="0" w:line="264" w:lineRule="auto"/>
        <w:ind w:left="269" w:right="7" w:hanging="26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Численный состав и порядок работы комиссии </w:t>
      </w:r>
    </w:p>
    <w:p w:rsidR="00BA0735" w:rsidRDefault="00BA0735">
      <w:pPr>
        <w:spacing w:after="0" w:line="264" w:lineRule="auto"/>
        <w:rPr>
          <w:rFonts w:ascii="Times New Roman" w:hAnsi="Times New Roman"/>
          <w:sz w:val="28"/>
        </w:rPr>
      </w:pP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В состав Комиссии включаются представители Администрации </w:t>
      </w:r>
      <w:r w:rsidR="001C6DAC">
        <w:rPr>
          <w:rFonts w:ascii="Times New Roman" w:hAnsi="Times New Roman"/>
          <w:sz w:val="28"/>
        </w:rPr>
        <w:t xml:space="preserve">Зиминского </w:t>
      </w:r>
      <w:r>
        <w:rPr>
          <w:rFonts w:ascii="Times New Roman" w:hAnsi="Times New Roman"/>
          <w:sz w:val="28"/>
        </w:rPr>
        <w:t xml:space="preserve"> сельского поселения. </w:t>
      </w:r>
    </w:p>
    <w:p w:rsidR="00BA0735" w:rsidRDefault="00325D8B">
      <w:pPr>
        <w:spacing w:after="13" w:line="264" w:lineRule="auto"/>
        <w:ind w:left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Комиссия самостоятельно определяет порядок организации своей работы. </w:t>
      </w: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Комиссия правомочна принимать решения, если на заседании Комиссии присутствует не менее половины лиц, входящих в состав Комиссии, при этом каждый член Комиссии имеет один голос. </w:t>
      </w: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Комиссия состоит из председателя, заместителя председателя, секретаря и иных членов Комиссии. </w:t>
      </w: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Председатель Комиссии руководит деятельностью Комиссии, председательствует на заседаниях, организует ее работу, осуществляет общий контроль деятельности Комиссии и принимаемых ею решений. </w:t>
      </w: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отсутствие председателя Комиссии его функции выполняет заместитель председателя Комиссии. </w:t>
      </w: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 Каждый член Комиссии осуществляет свои полномочия лично. В отсутствие члена комиссии его функции выполняет лицо, его замещающее. </w:t>
      </w: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Членами Комиссии не могут быть лица, лично заинтересованные в результатах Аукциона, либо лица, на которых способны оказывать влияние участники Аукциона, и лица, подавшие заявки на участие в Аукционе (в том числе лица, являющиеся участниками (акционерами) организаций, подавших заявки на участие в Аукционе, членами их органов управления, кредиторами участников). </w:t>
      </w:r>
    </w:p>
    <w:p w:rsidR="00BA0735" w:rsidRDefault="00325D8B">
      <w:pPr>
        <w:spacing w:after="13" w:line="264" w:lineRule="auto"/>
        <w:ind w:left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Секретарь Комиссии обеспечивает: </w:t>
      </w:r>
    </w:p>
    <w:p w:rsidR="00BA0735" w:rsidRPr="001C6DAC" w:rsidRDefault="00325D8B" w:rsidP="001C6DAC">
      <w:pPr>
        <w:numPr>
          <w:ilvl w:val="0"/>
          <w:numId w:val="4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уведомление членов Комиссии о дате и времени проведения заседаний </w:t>
      </w:r>
      <w:r w:rsidR="001C6DAC">
        <w:rPr>
          <w:rFonts w:ascii="Times New Roman" w:hAnsi="Times New Roman"/>
          <w:sz w:val="28"/>
        </w:rPr>
        <w:t xml:space="preserve"> </w:t>
      </w:r>
      <w:r w:rsidRPr="001C6DAC">
        <w:rPr>
          <w:rFonts w:ascii="Times New Roman" w:hAnsi="Times New Roman"/>
          <w:sz w:val="28"/>
        </w:rPr>
        <w:t xml:space="preserve">Комиссии; </w:t>
      </w:r>
    </w:p>
    <w:p w:rsidR="00BA0735" w:rsidRDefault="00325D8B">
      <w:pPr>
        <w:numPr>
          <w:ilvl w:val="0"/>
          <w:numId w:val="4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прием и регистрацию заявок на участие в Аукционе; </w:t>
      </w:r>
    </w:p>
    <w:p w:rsidR="00BA0735" w:rsidRDefault="00325D8B">
      <w:pPr>
        <w:numPr>
          <w:ilvl w:val="0"/>
          <w:numId w:val="4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подготовку документов для заседания Комиссии в целях рассмотрения заявок на участие в Аукционе, в том числе отслеживание сроков поступления задатков за участие в Аукционе на счет организатора Аукциона; </w:t>
      </w:r>
    </w:p>
    <w:p w:rsidR="00BA0735" w:rsidRDefault="00325D8B">
      <w:pPr>
        <w:numPr>
          <w:ilvl w:val="0"/>
          <w:numId w:val="4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протокола</w:t>
      </w:r>
      <w:r w:rsidR="001666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рассмотрения заявок и направление заявителям уведомлений о принятом решении (о признании участником аукциона либо об отказе в допуске к участию в аукционе); </w:t>
      </w:r>
    </w:p>
    <w:p w:rsidR="00BA0735" w:rsidRDefault="00325D8B">
      <w:pPr>
        <w:numPr>
          <w:ilvl w:val="0"/>
          <w:numId w:val="4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регистрацию непосредственно перед началом проведения Аукциона явившихся на Аукцион участников; </w:t>
      </w:r>
    </w:p>
    <w:p w:rsidR="00BA0735" w:rsidRDefault="00325D8B">
      <w:pPr>
        <w:numPr>
          <w:ilvl w:val="0"/>
          <w:numId w:val="4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ведение протокола о результатах Аукциона; </w:t>
      </w:r>
    </w:p>
    <w:p w:rsidR="00BA0735" w:rsidRDefault="00325D8B">
      <w:pPr>
        <w:numPr>
          <w:ilvl w:val="0"/>
          <w:numId w:val="4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размещение протокола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www.torgi.gov.ru; </w:t>
      </w:r>
    </w:p>
    <w:p w:rsidR="00BA0735" w:rsidRDefault="00325D8B">
      <w:pPr>
        <w:numPr>
          <w:ilvl w:val="0"/>
          <w:numId w:val="4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соблюдение срока предоставления победителю Аукциона протокола о результатах Аукциона; </w:t>
      </w:r>
    </w:p>
    <w:p w:rsidR="00BA0735" w:rsidRDefault="00325D8B">
      <w:pPr>
        <w:numPr>
          <w:ilvl w:val="0"/>
          <w:numId w:val="4"/>
        </w:numPr>
        <w:spacing w:after="13" w:line="264" w:lineRule="auto"/>
        <w:ind w:right="2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данных в Администрацию </w:t>
      </w:r>
      <w:r w:rsidR="0016669B">
        <w:rPr>
          <w:rFonts w:ascii="Times New Roman" w:hAnsi="Times New Roman"/>
          <w:sz w:val="28"/>
        </w:rPr>
        <w:t>Зиминского</w:t>
      </w:r>
      <w:r>
        <w:rPr>
          <w:rFonts w:ascii="Times New Roman" w:hAnsi="Times New Roman"/>
          <w:sz w:val="28"/>
        </w:rPr>
        <w:t xml:space="preserve"> сельского поселения для возврата задатков за участие в Аукционе всем участникам в установленные сроки. </w:t>
      </w:r>
    </w:p>
    <w:p w:rsidR="00BA0735" w:rsidRDefault="00325D8B">
      <w:pPr>
        <w:spacing w:after="13" w:line="264" w:lineRule="auto"/>
        <w:ind w:left="-15" w:firstLine="6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Организационно-техническое обеспечение деятельности Комиссии осуществляет организатор Аукционов. </w:t>
      </w: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BA0735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16669B" w:rsidRDefault="0016669B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16669B" w:rsidRDefault="0016669B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16669B" w:rsidRDefault="0016669B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16669B" w:rsidRDefault="0016669B">
      <w:pPr>
        <w:spacing w:after="0" w:line="264" w:lineRule="auto"/>
        <w:ind w:left="1193"/>
        <w:jc w:val="center"/>
        <w:rPr>
          <w:rFonts w:ascii="Times New Roman" w:hAnsi="Times New Roman"/>
          <w:sz w:val="28"/>
        </w:rPr>
      </w:pPr>
    </w:p>
    <w:p w:rsidR="00BA0735" w:rsidRDefault="00325D8B">
      <w:pPr>
        <w:keepNext/>
        <w:keepLines/>
        <w:spacing w:after="0" w:line="264" w:lineRule="auto"/>
        <w:ind w:left="5670" w:hanging="283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Приложение № 2 </w:t>
      </w:r>
    </w:p>
    <w:p w:rsidR="0016669B" w:rsidRDefault="0016669B">
      <w:pPr>
        <w:spacing w:after="13" w:line="264" w:lineRule="auto"/>
        <w:ind w:left="5666" w:right="2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</w:t>
      </w:r>
      <w:r w:rsidR="00325D8B"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>Зиминского</w:t>
      </w:r>
      <w:r w:rsidR="00325D8B">
        <w:rPr>
          <w:rFonts w:ascii="Times New Roman" w:hAnsi="Times New Roman"/>
          <w:sz w:val="28"/>
        </w:rPr>
        <w:t xml:space="preserve"> сельского поселения </w:t>
      </w:r>
    </w:p>
    <w:p w:rsidR="00BA0735" w:rsidRDefault="00C61BB6">
      <w:pPr>
        <w:spacing w:after="13" w:line="264" w:lineRule="auto"/>
        <w:ind w:left="5666" w:right="2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23.12.</w:t>
      </w:r>
      <w:r w:rsidR="00325D8B">
        <w:rPr>
          <w:rFonts w:ascii="Times New Roman" w:hAnsi="Times New Roman"/>
          <w:sz w:val="28"/>
        </w:rPr>
        <w:t>2025г. №</w:t>
      </w:r>
      <w:r>
        <w:rPr>
          <w:rFonts w:ascii="Times New Roman" w:hAnsi="Times New Roman"/>
          <w:sz w:val="28"/>
        </w:rPr>
        <w:t xml:space="preserve"> 269</w:t>
      </w:r>
    </w:p>
    <w:p w:rsidR="00BA0735" w:rsidRDefault="00BA0735">
      <w:pPr>
        <w:spacing w:after="40" w:line="264" w:lineRule="auto"/>
        <w:rPr>
          <w:rFonts w:ascii="Times New Roman" w:hAnsi="Times New Roman"/>
          <w:sz w:val="28"/>
        </w:rPr>
      </w:pPr>
    </w:p>
    <w:p w:rsidR="00BA0735" w:rsidRDefault="00325D8B">
      <w:pPr>
        <w:keepNext/>
        <w:keepLines/>
        <w:spacing w:after="28" w:line="264" w:lineRule="auto"/>
        <w:ind w:right="1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СОСТАВ комиссии по проведению аукциона по продаже земельного участка или на право заключения договора аренды земельного участка </w:t>
      </w:r>
    </w:p>
    <w:p w:rsidR="00BA0735" w:rsidRDefault="00BA0735">
      <w:pPr>
        <w:spacing w:after="0" w:line="264" w:lineRule="auto"/>
        <w:rPr>
          <w:rFonts w:ascii="Times New Roman" w:hAnsi="Times New Roman"/>
          <w:sz w:val="28"/>
        </w:rPr>
      </w:pPr>
    </w:p>
    <w:p w:rsidR="00BA0735" w:rsidRDefault="00BA0735">
      <w:pPr>
        <w:spacing w:after="27" w:line="264" w:lineRule="auto"/>
        <w:rPr>
          <w:rFonts w:ascii="Times New Roman" w:hAnsi="Times New Roman"/>
          <w:sz w:val="28"/>
        </w:rPr>
      </w:pPr>
    </w:p>
    <w:p w:rsidR="00BA0735" w:rsidRDefault="00325D8B">
      <w:pPr>
        <w:spacing w:after="13" w:line="264" w:lineRule="auto"/>
        <w:ind w:left="-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Председатель комиссии:</w:t>
      </w:r>
      <w:r w:rsidR="0016669B">
        <w:rPr>
          <w:rFonts w:ascii="Times New Roman" w:hAnsi="Times New Roman"/>
          <w:b/>
          <w:sz w:val="28"/>
        </w:rPr>
        <w:t xml:space="preserve"> </w:t>
      </w:r>
      <w:r w:rsidR="0016669B">
        <w:rPr>
          <w:rFonts w:ascii="Times New Roman" w:hAnsi="Times New Roman"/>
          <w:sz w:val="28"/>
        </w:rPr>
        <w:t>Канцелярук Сергей Викторович -  п</w:t>
      </w:r>
      <w:r>
        <w:rPr>
          <w:rFonts w:ascii="Times New Roman" w:hAnsi="Times New Roman"/>
          <w:sz w:val="28"/>
        </w:rPr>
        <w:t>редседатель</w:t>
      </w:r>
      <w:r w:rsidR="0016669B">
        <w:rPr>
          <w:rFonts w:ascii="Times New Roman" w:hAnsi="Times New Roman"/>
          <w:sz w:val="28"/>
        </w:rPr>
        <w:t xml:space="preserve"> Зиминского сельского совета  - глава  А</w:t>
      </w:r>
      <w:r>
        <w:rPr>
          <w:rFonts w:ascii="Times New Roman" w:hAnsi="Times New Roman"/>
          <w:sz w:val="28"/>
        </w:rPr>
        <w:t xml:space="preserve">дминистрации </w:t>
      </w:r>
      <w:r w:rsidR="0016669B">
        <w:rPr>
          <w:rFonts w:ascii="Times New Roman" w:hAnsi="Times New Roman"/>
          <w:sz w:val="28"/>
        </w:rPr>
        <w:t>Зиминского</w:t>
      </w:r>
      <w:r>
        <w:rPr>
          <w:rFonts w:ascii="Times New Roman" w:hAnsi="Times New Roman"/>
          <w:sz w:val="28"/>
        </w:rPr>
        <w:t xml:space="preserve">  сельского  поселения  </w:t>
      </w:r>
    </w:p>
    <w:p w:rsidR="00BA0735" w:rsidRDefault="00BA0735">
      <w:pPr>
        <w:spacing w:after="30" w:line="264" w:lineRule="auto"/>
        <w:rPr>
          <w:rFonts w:ascii="Times New Roman" w:hAnsi="Times New Roman"/>
          <w:sz w:val="28"/>
        </w:rPr>
      </w:pPr>
    </w:p>
    <w:p w:rsidR="00BA0735" w:rsidRDefault="00325D8B">
      <w:pPr>
        <w:spacing w:after="13" w:line="264" w:lineRule="auto"/>
        <w:ind w:left="-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Заместитель председателя комиссии: </w:t>
      </w:r>
      <w:r w:rsidR="0016669B">
        <w:rPr>
          <w:rFonts w:ascii="Times New Roman" w:hAnsi="Times New Roman"/>
          <w:sz w:val="28"/>
        </w:rPr>
        <w:t>Горай Светлана Ильинична- заместитель  главы  А</w:t>
      </w:r>
      <w:r>
        <w:rPr>
          <w:rFonts w:ascii="Times New Roman" w:hAnsi="Times New Roman"/>
          <w:sz w:val="28"/>
        </w:rPr>
        <w:t xml:space="preserve">дминистрации   </w:t>
      </w:r>
      <w:r w:rsidR="0016669B">
        <w:rPr>
          <w:rFonts w:ascii="Times New Roman" w:hAnsi="Times New Roman"/>
          <w:sz w:val="28"/>
        </w:rPr>
        <w:t>Зиминского</w:t>
      </w:r>
      <w:r>
        <w:rPr>
          <w:rFonts w:ascii="Times New Roman" w:hAnsi="Times New Roman"/>
          <w:sz w:val="28"/>
        </w:rPr>
        <w:t xml:space="preserve">  сельского  поселения  </w:t>
      </w:r>
    </w:p>
    <w:p w:rsidR="00BA0735" w:rsidRDefault="00BA0735">
      <w:pPr>
        <w:spacing w:after="29" w:line="264" w:lineRule="auto"/>
        <w:rPr>
          <w:rFonts w:ascii="Times New Roman" w:hAnsi="Times New Roman"/>
          <w:sz w:val="28"/>
        </w:rPr>
      </w:pPr>
    </w:p>
    <w:p w:rsidR="00BA0735" w:rsidRDefault="00325D8B">
      <w:pPr>
        <w:spacing w:after="13" w:line="264" w:lineRule="auto"/>
        <w:ind w:left="-1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Секретарь комиссии:</w:t>
      </w:r>
      <w:r w:rsidR="0016669B">
        <w:rPr>
          <w:rFonts w:ascii="Times New Roman" w:hAnsi="Times New Roman"/>
          <w:b/>
          <w:sz w:val="28"/>
        </w:rPr>
        <w:t xml:space="preserve"> </w:t>
      </w:r>
      <w:r w:rsidR="0016669B">
        <w:rPr>
          <w:rFonts w:ascii="Times New Roman" w:hAnsi="Times New Roman"/>
          <w:sz w:val="28"/>
        </w:rPr>
        <w:t>Дрига Александр Иванович</w:t>
      </w:r>
      <w:r>
        <w:rPr>
          <w:rFonts w:ascii="Times New Roman" w:hAnsi="Times New Roman"/>
          <w:sz w:val="28"/>
        </w:rPr>
        <w:t xml:space="preserve"> </w:t>
      </w:r>
      <w:r w:rsidR="0016669B">
        <w:rPr>
          <w:rFonts w:ascii="Times New Roman" w:hAnsi="Times New Roman"/>
          <w:sz w:val="28"/>
        </w:rPr>
        <w:t>- в</w:t>
      </w:r>
      <w:r>
        <w:rPr>
          <w:rFonts w:ascii="Times New Roman" w:hAnsi="Times New Roman"/>
          <w:sz w:val="28"/>
        </w:rPr>
        <w:t xml:space="preserve">едущий специалист по </w:t>
      </w:r>
      <w:r w:rsidR="0016669B">
        <w:rPr>
          <w:rFonts w:ascii="Times New Roman" w:hAnsi="Times New Roman"/>
          <w:sz w:val="28"/>
        </w:rPr>
        <w:t>муниципальному имуществу, землеустройству,  территориальному планированию  А</w:t>
      </w:r>
      <w:r>
        <w:rPr>
          <w:rFonts w:ascii="Times New Roman" w:hAnsi="Times New Roman"/>
          <w:sz w:val="28"/>
        </w:rPr>
        <w:t xml:space="preserve">дминистрации </w:t>
      </w:r>
      <w:r w:rsidR="0016669B">
        <w:rPr>
          <w:rFonts w:ascii="Times New Roman" w:hAnsi="Times New Roman"/>
          <w:sz w:val="28"/>
        </w:rPr>
        <w:t>Зиминского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:rsidR="00BA0735" w:rsidRDefault="00BA0735">
      <w:pPr>
        <w:spacing w:after="0" w:line="264" w:lineRule="auto"/>
        <w:rPr>
          <w:rFonts w:ascii="Times New Roman" w:hAnsi="Times New Roman"/>
          <w:sz w:val="28"/>
        </w:rPr>
      </w:pPr>
    </w:p>
    <w:p w:rsidR="00607642" w:rsidRDefault="0016669B" w:rsidP="00607642">
      <w:pPr>
        <w:spacing w:after="13" w:line="264" w:lineRule="auto"/>
        <w:ind w:right="2"/>
        <w:jc w:val="both"/>
        <w:rPr>
          <w:rFonts w:ascii="Times New Roman" w:hAnsi="Times New Roman"/>
          <w:sz w:val="28"/>
        </w:rPr>
      </w:pPr>
      <w:r w:rsidRPr="00607642">
        <w:rPr>
          <w:rFonts w:ascii="Times New Roman" w:hAnsi="Times New Roman"/>
          <w:b/>
          <w:sz w:val="28"/>
        </w:rPr>
        <w:t>Члены комиссии</w:t>
      </w:r>
      <w:r>
        <w:rPr>
          <w:rFonts w:ascii="Times New Roman" w:hAnsi="Times New Roman"/>
          <w:sz w:val="28"/>
        </w:rPr>
        <w:t xml:space="preserve">: </w:t>
      </w:r>
      <w:r w:rsidR="00607642">
        <w:rPr>
          <w:rFonts w:ascii="Times New Roman" w:hAnsi="Times New Roman"/>
          <w:sz w:val="28"/>
        </w:rPr>
        <w:t>Коваль Юрий Владимирович - депутат Зиминского сельского совета 3 созыва, член комиссии по бюджету, налогам, муниципальной собственности, земельным и имущественным отношениям, социально-экономическому развитию, законности, правопорядку, регламенту и вопросам местного самоуправления Зиминского сельского совета.</w:t>
      </w:r>
    </w:p>
    <w:p w:rsidR="00607642" w:rsidRDefault="00607642" w:rsidP="0016669B">
      <w:pPr>
        <w:spacing w:after="13" w:line="264" w:lineRule="auto"/>
        <w:ind w:right="2"/>
        <w:jc w:val="both"/>
        <w:rPr>
          <w:rFonts w:ascii="Times New Roman" w:hAnsi="Times New Roman"/>
          <w:sz w:val="28"/>
        </w:rPr>
      </w:pPr>
    </w:p>
    <w:p w:rsidR="00607642" w:rsidRDefault="00607642" w:rsidP="0016669B">
      <w:pPr>
        <w:spacing w:after="13" w:line="264" w:lineRule="auto"/>
        <w:ind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Школьнюк Татьяна Андреевна- депутат Зиминского сельского совета 3 созыва, член комиссии по бюджету, налогам, муниципальной собственности, земельным и имущественным отношениям, социально-экономическому развитию, законности, правопорядку, регламенту и вопросам местного самоуправления Зиминского сельского совета.</w:t>
      </w:r>
    </w:p>
    <w:sectPr w:rsidR="00607642" w:rsidSect="00BA0735">
      <w:head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B1D" w:rsidRDefault="00A34B1D" w:rsidP="00BA0735">
      <w:pPr>
        <w:spacing w:after="0" w:line="240" w:lineRule="auto"/>
      </w:pPr>
      <w:r>
        <w:separator/>
      </w:r>
    </w:p>
  </w:endnote>
  <w:endnote w:type="continuationSeparator" w:id="1">
    <w:p w:rsidR="00A34B1D" w:rsidRDefault="00A34B1D" w:rsidP="00BA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B1D" w:rsidRDefault="00A34B1D" w:rsidP="00BA0735">
      <w:pPr>
        <w:spacing w:after="0" w:line="240" w:lineRule="auto"/>
      </w:pPr>
      <w:r>
        <w:separator/>
      </w:r>
    </w:p>
  </w:footnote>
  <w:footnote w:type="continuationSeparator" w:id="1">
    <w:p w:rsidR="00A34B1D" w:rsidRDefault="00A34B1D" w:rsidP="00BA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35" w:rsidRDefault="00067497">
    <w:pPr>
      <w:pStyle w:val="a3"/>
      <w:jc w:val="center"/>
    </w:pPr>
    <w:r>
      <w:fldChar w:fldCharType="begin"/>
    </w:r>
    <w:r w:rsidR="00325D8B">
      <w:instrText xml:space="preserve">PAGE </w:instrText>
    </w:r>
    <w:r>
      <w:fldChar w:fldCharType="separate"/>
    </w:r>
    <w:r w:rsidR="00C61BB6">
      <w:rPr>
        <w:noProof/>
      </w:rPr>
      <w:t>5</w:t>
    </w:r>
    <w:r>
      <w:fldChar w:fldCharType="end"/>
    </w:r>
  </w:p>
  <w:p w:rsidR="00BA0735" w:rsidRDefault="00BA07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B15"/>
    <w:multiLevelType w:val="multilevel"/>
    <w:tmpl w:val="A476BB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1">
      <w:start w:val="1"/>
      <w:numFmt w:val="lowerLetter"/>
      <w:lvlText w:val="%2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2">
      <w:start w:val="1"/>
      <w:numFmt w:val="lowerRoman"/>
      <w:lvlText w:val="%3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3">
      <w:start w:val="1"/>
      <w:numFmt w:val="decimal"/>
      <w:lvlText w:val="%4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4">
      <w:start w:val="1"/>
      <w:numFmt w:val="lowerLetter"/>
      <w:lvlText w:val="%5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5">
      <w:start w:val="1"/>
      <w:numFmt w:val="lowerRoman"/>
      <w:lvlText w:val="%6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6">
      <w:start w:val="1"/>
      <w:numFmt w:val="decimal"/>
      <w:lvlText w:val="%7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7">
      <w:start w:val="1"/>
      <w:numFmt w:val="lowerLetter"/>
      <w:lvlText w:val="%8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8">
      <w:start w:val="1"/>
      <w:numFmt w:val="lowerRoman"/>
      <w:lvlText w:val="%9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</w:abstractNum>
  <w:abstractNum w:abstractNumId="1">
    <w:nsid w:val="450D3D67"/>
    <w:multiLevelType w:val="multilevel"/>
    <w:tmpl w:val="77509F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1">
      <w:start w:val="1"/>
      <w:numFmt w:val="lowerLetter"/>
      <w:lvlText w:val="%2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2">
      <w:start w:val="1"/>
      <w:numFmt w:val="lowerRoman"/>
      <w:lvlText w:val="%3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3">
      <w:start w:val="1"/>
      <w:numFmt w:val="decimal"/>
      <w:lvlText w:val="%4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4">
      <w:start w:val="1"/>
      <w:numFmt w:val="lowerLetter"/>
      <w:lvlText w:val="%5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5">
      <w:start w:val="1"/>
      <w:numFmt w:val="lowerRoman"/>
      <w:lvlText w:val="%6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6">
      <w:start w:val="1"/>
      <w:numFmt w:val="decimal"/>
      <w:lvlText w:val="%7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7">
      <w:start w:val="1"/>
      <w:numFmt w:val="lowerLetter"/>
      <w:lvlText w:val="%8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8">
      <w:start w:val="1"/>
      <w:numFmt w:val="lowerRoman"/>
      <w:lvlText w:val="%9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</w:abstractNum>
  <w:abstractNum w:abstractNumId="2">
    <w:nsid w:val="589E0049"/>
    <w:multiLevelType w:val="multilevel"/>
    <w:tmpl w:val="1B54E2D0"/>
    <w:lvl w:ilvl="0">
      <w:start w:val="1"/>
      <w:numFmt w:val="bullet"/>
      <w:lvlText w:val="-"/>
      <w:lvlJc w:val="left"/>
      <w:pPr>
        <w:ind w:left="70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1">
      <w:start w:val="1"/>
      <w:numFmt w:val="bullet"/>
      <w:lvlText w:val="o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2">
      <w:start w:val="1"/>
      <w:numFmt w:val="bullet"/>
      <w:lvlText w:val="▪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3">
      <w:start w:val="1"/>
      <w:numFmt w:val="bullet"/>
      <w:lvlText w:val="•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4">
      <w:start w:val="1"/>
      <w:numFmt w:val="bullet"/>
      <w:lvlText w:val="o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5">
      <w:start w:val="1"/>
      <w:numFmt w:val="bullet"/>
      <w:lvlText w:val="▪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6">
      <w:start w:val="1"/>
      <w:numFmt w:val="bullet"/>
      <w:lvlText w:val="•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7">
      <w:start w:val="1"/>
      <w:numFmt w:val="bullet"/>
      <w:lvlText w:val="o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8">
      <w:start w:val="1"/>
      <w:numFmt w:val="bullet"/>
      <w:lvlText w:val="▪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</w:abstractNum>
  <w:abstractNum w:abstractNumId="3">
    <w:nsid w:val="7C44074E"/>
    <w:multiLevelType w:val="multilevel"/>
    <w:tmpl w:val="E04C3FC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1">
      <w:start w:val="1"/>
      <w:numFmt w:val="bullet"/>
      <w:lvlText w:val="o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2">
      <w:start w:val="1"/>
      <w:numFmt w:val="bullet"/>
      <w:lvlText w:val="▪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3">
      <w:start w:val="1"/>
      <w:numFmt w:val="bullet"/>
      <w:lvlText w:val="•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4">
      <w:start w:val="1"/>
      <w:numFmt w:val="bullet"/>
      <w:lvlText w:val="o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5">
      <w:start w:val="1"/>
      <w:numFmt w:val="bullet"/>
      <w:lvlText w:val="▪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6">
      <w:start w:val="1"/>
      <w:numFmt w:val="bullet"/>
      <w:lvlText w:val="•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7">
      <w:start w:val="1"/>
      <w:numFmt w:val="bullet"/>
      <w:lvlText w:val="o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  <w:lvl w:ilvl="8">
      <w:start w:val="1"/>
      <w:numFmt w:val="bullet"/>
      <w:lvlText w:val="▪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000000"/>
        <w:sz w:val="27"/>
        <w:u w:val="none" w:color="00000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735"/>
    <w:rsid w:val="00067497"/>
    <w:rsid w:val="0016669B"/>
    <w:rsid w:val="001C6DAC"/>
    <w:rsid w:val="00325D8B"/>
    <w:rsid w:val="00607642"/>
    <w:rsid w:val="007951A7"/>
    <w:rsid w:val="00A34B1D"/>
    <w:rsid w:val="00BA0735"/>
    <w:rsid w:val="00C61BB6"/>
    <w:rsid w:val="00D6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A0735"/>
  </w:style>
  <w:style w:type="paragraph" w:styleId="10">
    <w:name w:val="heading 1"/>
    <w:basedOn w:val="a"/>
    <w:link w:val="11"/>
    <w:uiPriority w:val="9"/>
    <w:qFormat/>
    <w:rsid w:val="00BA0735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BA073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A073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A073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A073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0735"/>
  </w:style>
  <w:style w:type="paragraph" w:customStyle="1" w:styleId="12">
    <w:name w:val="Гиперссылка1"/>
    <w:basedOn w:val="13"/>
    <w:link w:val="14"/>
    <w:rsid w:val="00BA0735"/>
  </w:style>
  <w:style w:type="character" w:customStyle="1" w:styleId="14">
    <w:name w:val="Гиперссылка1"/>
    <w:basedOn w:val="a0"/>
    <w:link w:val="12"/>
    <w:rsid w:val="00BA0735"/>
  </w:style>
  <w:style w:type="paragraph" w:styleId="21">
    <w:name w:val="toc 2"/>
    <w:next w:val="a"/>
    <w:link w:val="22"/>
    <w:uiPriority w:val="39"/>
    <w:rsid w:val="00BA073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A0735"/>
    <w:rPr>
      <w:rFonts w:ascii="XO Thames" w:hAnsi="XO Thames"/>
      <w:sz w:val="28"/>
    </w:rPr>
  </w:style>
  <w:style w:type="paragraph" w:customStyle="1" w:styleId="a10">
    <w:name w:val="a1"/>
    <w:basedOn w:val="a"/>
    <w:link w:val="a11"/>
    <w:rsid w:val="00BA073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11">
    <w:name w:val="a1"/>
    <w:basedOn w:val="1"/>
    <w:link w:val="a10"/>
    <w:rsid w:val="00BA073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BA073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A0735"/>
    <w:rPr>
      <w:rFonts w:ascii="XO Thames" w:hAnsi="XO Thames"/>
      <w:sz w:val="28"/>
    </w:rPr>
  </w:style>
  <w:style w:type="paragraph" w:styleId="a3">
    <w:name w:val="header"/>
    <w:basedOn w:val="a"/>
    <w:link w:val="a4"/>
    <w:rsid w:val="00BA0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BA0735"/>
  </w:style>
  <w:style w:type="paragraph" w:styleId="6">
    <w:name w:val="toc 6"/>
    <w:next w:val="a"/>
    <w:link w:val="60"/>
    <w:uiPriority w:val="39"/>
    <w:rsid w:val="00BA073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A073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A073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A0735"/>
    <w:rPr>
      <w:rFonts w:ascii="XO Thames" w:hAnsi="XO Thames"/>
      <w:sz w:val="28"/>
    </w:rPr>
  </w:style>
  <w:style w:type="paragraph" w:customStyle="1" w:styleId="Endnote">
    <w:name w:val="Endnote"/>
    <w:link w:val="Endnote0"/>
    <w:rsid w:val="00BA073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A073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A0735"/>
    <w:rPr>
      <w:rFonts w:ascii="XO Thames" w:hAnsi="XO Thames"/>
      <w:b/>
      <w:sz w:val="26"/>
    </w:rPr>
  </w:style>
  <w:style w:type="paragraph" w:customStyle="1" w:styleId="a5">
    <w:name w:val="a"/>
    <w:basedOn w:val="13"/>
    <w:link w:val="a6"/>
    <w:rsid w:val="00BA0735"/>
  </w:style>
  <w:style w:type="character" w:customStyle="1" w:styleId="a6">
    <w:name w:val="a"/>
    <w:basedOn w:val="a0"/>
    <w:link w:val="a5"/>
    <w:rsid w:val="00BA0735"/>
  </w:style>
  <w:style w:type="paragraph" w:styleId="31">
    <w:name w:val="toc 3"/>
    <w:next w:val="a"/>
    <w:link w:val="32"/>
    <w:uiPriority w:val="39"/>
    <w:rsid w:val="00BA073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A073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A073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A0735"/>
    <w:rPr>
      <w:rFonts w:ascii="Times New Roman" w:hAnsi="Times New Roman"/>
      <w:b/>
      <w:sz w:val="48"/>
    </w:rPr>
  </w:style>
  <w:style w:type="paragraph" w:styleId="a7">
    <w:name w:val="Normal (Web)"/>
    <w:basedOn w:val="a"/>
    <w:link w:val="a8"/>
    <w:rsid w:val="00BA073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BA0735"/>
    <w:rPr>
      <w:rFonts w:ascii="Times New Roman" w:hAnsi="Times New Roman"/>
      <w:sz w:val="24"/>
    </w:rPr>
  </w:style>
  <w:style w:type="paragraph" w:customStyle="1" w:styleId="23">
    <w:name w:val="Гиперссылка2"/>
    <w:basedOn w:val="13"/>
    <w:link w:val="a9"/>
    <w:rsid w:val="00BA0735"/>
    <w:rPr>
      <w:color w:val="0000FF"/>
      <w:u w:val="single"/>
    </w:rPr>
  </w:style>
  <w:style w:type="character" w:styleId="a9">
    <w:name w:val="Hyperlink"/>
    <w:basedOn w:val="a0"/>
    <w:link w:val="23"/>
    <w:rsid w:val="00BA0735"/>
    <w:rPr>
      <w:color w:val="0000FF"/>
      <w:u w:val="single"/>
    </w:rPr>
  </w:style>
  <w:style w:type="paragraph" w:customStyle="1" w:styleId="Footnote">
    <w:name w:val="Footnote"/>
    <w:link w:val="Footnote0"/>
    <w:rsid w:val="00BA073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A073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A0735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A0735"/>
    <w:rPr>
      <w:rFonts w:ascii="XO Thames" w:hAnsi="XO Thames"/>
      <w:b/>
      <w:sz w:val="28"/>
    </w:rPr>
  </w:style>
  <w:style w:type="paragraph" w:styleId="aa">
    <w:name w:val="footer"/>
    <w:basedOn w:val="a"/>
    <w:link w:val="ab"/>
    <w:rsid w:val="00BA0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BA0735"/>
  </w:style>
  <w:style w:type="paragraph" w:customStyle="1" w:styleId="HeaderandFooter">
    <w:name w:val="Header and Footer"/>
    <w:link w:val="HeaderandFooter0"/>
    <w:rsid w:val="00BA073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A073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A073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A0735"/>
    <w:rPr>
      <w:rFonts w:ascii="XO Thames" w:hAnsi="XO Thames"/>
      <w:sz w:val="28"/>
    </w:rPr>
  </w:style>
  <w:style w:type="paragraph" w:customStyle="1" w:styleId="13">
    <w:name w:val="Основной шрифт абзаца1"/>
    <w:link w:val="8"/>
    <w:rsid w:val="00BA0735"/>
  </w:style>
  <w:style w:type="paragraph" w:styleId="8">
    <w:name w:val="toc 8"/>
    <w:next w:val="a"/>
    <w:link w:val="80"/>
    <w:uiPriority w:val="39"/>
    <w:rsid w:val="00BA073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A073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A073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A0735"/>
    <w:rPr>
      <w:rFonts w:ascii="XO Thames" w:hAnsi="XO Thames"/>
      <w:sz w:val="28"/>
    </w:rPr>
  </w:style>
  <w:style w:type="paragraph" w:customStyle="1" w:styleId="a20">
    <w:name w:val="a2"/>
    <w:basedOn w:val="13"/>
    <w:link w:val="a21"/>
    <w:rsid w:val="00BA0735"/>
  </w:style>
  <w:style w:type="character" w:customStyle="1" w:styleId="a21">
    <w:name w:val="a2"/>
    <w:basedOn w:val="a0"/>
    <w:link w:val="a20"/>
    <w:rsid w:val="00BA0735"/>
  </w:style>
  <w:style w:type="paragraph" w:styleId="ac">
    <w:name w:val="Subtitle"/>
    <w:next w:val="a"/>
    <w:link w:val="ad"/>
    <w:uiPriority w:val="11"/>
    <w:qFormat/>
    <w:rsid w:val="00BA0735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BA0735"/>
    <w:rPr>
      <w:rFonts w:ascii="XO Thames" w:hAnsi="XO Thames"/>
      <w:i/>
      <w:sz w:val="24"/>
    </w:rPr>
  </w:style>
  <w:style w:type="paragraph" w:customStyle="1" w:styleId="a00">
    <w:name w:val="a0"/>
    <w:basedOn w:val="a"/>
    <w:link w:val="a01"/>
    <w:rsid w:val="00BA073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01">
    <w:name w:val="a0"/>
    <w:basedOn w:val="1"/>
    <w:link w:val="a00"/>
    <w:rsid w:val="00BA0735"/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rsid w:val="00BA073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BA073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A073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A0735"/>
    <w:rPr>
      <w:rFonts w:ascii="XO Thames" w:hAnsi="XO Thames"/>
      <w:b/>
      <w:sz w:val="28"/>
    </w:rPr>
  </w:style>
  <w:style w:type="character" w:customStyle="1" w:styleId="af0">
    <w:name w:val="Без интервала Знак"/>
    <w:link w:val="af1"/>
    <w:uiPriority w:val="1"/>
    <w:locked/>
    <w:rsid w:val="00D67A79"/>
    <w:rPr>
      <w:rFonts w:ascii="Times New Roman" w:hAnsi="Times New Roman"/>
      <w:sz w:val="20"/>
    </w:rPr>
  </w:style>
  <w:style w:type="paragraph" w:styleId="af1">
    <w:name w:val="No Spacing"/>
    <w:link w:val="af0"/>
    <w:uiPriority w:val="1"/>
    <w:qFormat/>
    <w:rsid w:val="00D67A79"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customStyle="1" w:styleId="msonormalbullet1gif">
    <w:name w:val="msonormalbullet1.gif"/>
    <w:basedOn w:val="a"/>
    <w:rsid w:val="00D67A7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7</cp:revision>
  <cp:lastPrinted>2025-12-22T13:51:00Z</cp:lastPrinted>
  <dcterms:created xsi:type="dcterms:W3CDTF">2025-12-12T10:21:00Z</dcterms:created>
  <dcterms:modified xsi:type="dcterms:W3CDTF">2025-12-22T13:51:00Z</dcterms:modified>
</cp:coreProperties>
</file>