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A8" w:rsidRDefault="00BE0EA8">
      <w:pPr>
        <w:pStyle w:val="a3"/>
      </w:pPr>
    </w:p>
    <w:p w:rsidR="000F7905" w:rsidRDefault="000F7905" w:rsidP="000F7905">
      <w:pPr>
        <w:pStyle w:val="a3"/>
        <w:jc w:val="center"/>
      </w:pPr>
      <w:r>
        <w:t>Прокуратура информирует</w:t>
      </w:r>
    </w:p>
    <w:p w:rsidR="00BE0EA8" w:rsidRDefault="00BE0EA8">
      <w:pPr>
        <w:pStyle w:val="a3"/>
      </w:pPr>
    </w:p>
    <w:p w:rsidR="00BE0EA8" w:rsidRDefault="00BE0EA8">
      <w:pPr>
        <w:pStyle w:val="a3"/>
        <w:spacing w:before="156"/>
      </w:pPr>
    </w:p>
    <w:p w:rsidR="00BE0EA8" w:rsidRDefault="000F7905">
      <w:pPr>
        <w:pStyle w:val="a3"/>
        <w:spacing w:before="1"/>
        <w:ind w:left="283" w:right="139" w:firstLine="709"/>
        <w:jc w:val="both"/>
      </w:pPr>
      <w:r>
        <w:t xml:space="preserve"> </w:t>
      </w:r>
      <w:r>
        <w:t>«С</w:t>
      </w:r>
      <w:r>
        <w:rPr>
          <w:spacing w:val="38"/>
        </w:rPr>
        <w:t xml:space="preserve">  </w:t>
      </w:r>
      <w:r>
        <w:t>сентября</w:t>
      </w:r>
      <w:r>
        <w:rPr>
          <w:spacing w:val="38"/>
        </w:rPr>
        <w:t xml:space="preserve">  </w:t>
      </w:r>
      <w:r>
        <w:t>2025</w:t>
      </w:r>
      <w:r>
        <w:rPr>
          <w:spacing w:val="38"/>
        </w:rPr>
        <w:t xml:space="preserve">  </w:t>
      </w:r>
      <w:r>
        <w:t>года</w:t>
      </w:r>
      <w:r>
        <w:rPr>
          <w:spacing w:val="38"/>
        </w:rPr>
        <w:t xml:space="preserve">  </w:t>
      </w:r>
      <w:r>
        <w:t>меняется</w:t>
      </w:r>
      <w:r>
        <w:rPr>
          <w:spacing w:val="38"/>
        </w:rPr>
        <w:t xml:space="preserve">  </w:t>
      </w:r>
      <w:r>
        <w:t>порядок</w:t>
      </w:r>
      <w:r>
        <w:rPr>
          <w:spacing w:val="38"/>
        </w:rPr>
        <w:t xml:space="preserve">  </w:t>
      </w:r>
      <w:r>
        <w:t>отражения</w:t>
      </w:r>
      <w:r>
        <w:rPr>
          <w:spacing w:val="38"/>
        </w:rPr>
        <w:t xml:space="preserve">  </w:t>
      </w:r>
      <w:r>
        <w:t>кодов</w:t>
      </w:r>
      <w:r>
        <w:rPr>
          <w:spacing w:val="38"/>
        </w:rPr>
        <w:t xml:space="preserve">  </w:t>
      </w:r>
      <w:r>
        <w:t>ОКВЭД в ЕГРЮЛ и ЕГРИП».</w:t>
      </w:r>
    </w:p>
    <w:p w:rsidR="00BE0EA8" w:rsidRDefault="000F7905">
      <w:pPr>
        <w:pStyle w:val="a3"/>
        <w:ind w:left="283" w:right="139" w:firstLine="709"/>
        <w:jc w:val="both"/>
      </w:pPr>
      <w:r>
        <w:t>Федеральным</w:t>
      </w:r>
      <w:r>
        <w:rPr>
          <w:spacing w:val="-9"/>
        </w:rPr>
        <w:t xml:space="preserve"> </w:t>
      </w:r>
      <w:r>
        <w:t>законом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</w:t>
      </w:r>
      <w:r>
        <w:t>8.12.2024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529-ФЗ</w:t>
      </w:r>
      <w:r>
        <w:rPr>
          <w:spacing w:val="-9"/>
        </w:rPr>
        <w:t xml:space="preserve"> </w:t>
      </w:r>
      <w:r>
        <w:t>внесены</w:t>
      </w:r>
      <w:r>
        <w:rPr>
          <w:spacing w:val="-9"/>
        </w:rPr>
        <w:t xml:space="preserve"> </w:t>
      </w:r>
      <w:r>
        <w:t>изменения,</w:t>
      </w:r>
      <w:r>
        <w:rPr>
          <w:spacing w:val="-9"/>
        </w:rPr>
        <w:t xml:space="preserve"> </w:t>
      </w:r>
      <w:r>
        <w:t xml:space="preserve">согласно </w:t>
      </w:r>
      <w:proofErr w:type="gramStart"/>
      <w:r>
        <w:t xml:space="preserve">которым с сентября 2025 года в выписках из ЕГРЮЛ (единого государственного реестра юридических лиц) и ЕГРИП (единого государственного реестра индивидуальных предпринимателей) сведения об ОКВЭД (общероссийский </w:t>
      </w:r>
      <w:r>
        <w:t xml:space="preserve">классификатор видов экономической деятельности) будут отражаться по новым </w:t>
      </w:r>
      <w:r>
        <w:rPr>
          <w:spacing w:val="-2"/>
        </w:rPr>
        <w:t>правилам.</w:t>
      </w:r>
      <w:proofErr w:type="gramEnd"/>
    </w:p>
    <w:p w:rsidR="00BE0EA8" w:rsidRDefault="000F7905">
      <w:pPr>
        <w:pStyle w:val="a3"/>
        <w:ind w:left="283" w:right="139" w:firstLine="709"/>
        <w:jc w:val="both"/>
      </w:pPr>
      <w:r>
        <w:t>Раньше в ЕГРЮЛ и ЕГРИП содержались сведения о видах экономической деятельности, внесенные в реестры налоговым органом на основании форм заявлений при регистрации юридическо</w:t>
      </w:r>
      <w:r>
        <w:t xml:space="preserve">го лица/индивидуального </w:t>
      </w:r>
      <w:r>
        <w:rPr>
          <w:spacing w:val="-2"/>
        </w:rPr>
        <w:t>предпринимателя.</w:t>
      </w:r>
    </w:p>
    <w:p w:rsidR="00BE0EA8" w:rsidRDefault="000F7905">
      <w:pPr>
        <w:pStyle w:val="a3"/>
        <w:ind w:left="283" w:right="140" w:firstLine="709"/>
        <w:jc w:val="both"/>
      </w:pPr>
      <w:r>
        <w:t>По новым правилам в ЕГРЮЛ и ЕГРИП будут содержаться 2 типа сведений о кодах видов деятельности (ОКВЭД):</w:t>
      </w:r>
    </w:p>
    <w:p w:rsidR="00BE0EA8" w:rsidRDefault="000F7905">
      <w:pPr>
        <w:pStyle w:val="a4"/>
        <w:numPr>
          <w:ilvl w:val="0"/>
          <w:numId w:val="1"/>
        </w:numPr>
        <w:tabs>
          <w:tab w:val="left" w:pos="1172"/>
        </w:tabs>
        <w:ind w:left="283" w:firstLine="709"/>
        <w:rPr>
          <w:sz w:val="28"/>
        </w:rPr>
      </w:pPr>
      <w:r>
        <w:rPr>
          <w:sz w:val="28"/>
        </w:rPr>
        <w:t>заявительный тип – сведения, указанные организацией/предпринимателем при регистрации своего бизнеса или внесении изменений в реестр;</w:t>
      </w:r>
    </w:p>
    <w:p w:rsidR="00BE0EA8" w:rsidRPr="000F7905" w:rsidRDefault="000F7905" w:rsidP="000F7905">
      <w:pPr>
        <w:pStyle w:val="a4"/>
        <w:numPr>
          <w:ilvl w:val="0"/>
          <w:numId w:val="1"/>
        </w:numPr>
        <w:tabs>
          <w:tab w:val="left" w:pos="1143"/>
        </w:tabs>
        <w:ind w:left="283" w:right="139" w:firstLine="709"/>
        <w:rPr>
          <w:sz w:val="28"/>
        </w:rPr>
      </w:pPr>
      <w:r>
        <w:rPr>
          <w:sz w:val="28"/>
        </w:rPr>
        <w:t>отчетный</w:t>
      </w:r>
      <w:r>
        <w:rPr>
          <w:spacing w:val="-15"/>
          <w:sz w:val="28"/>
        </w:rPr>
        <w:t xml:space="preserve"> </w:t>
      </w:r>
      <w:r>
        <w:rPr>
          <w:sz w:val="28"/>
        </w:rPr>
        <w:t>тип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кодах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ОКВЭД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процентных</w:t>
      </w:r>
      <w:r>
        <w:rPr>
          <w:spacing w:val="-15"/>
          <w:sz w:val="28"/>
        </w:rPr>
        <w:t xml:space="preserve"> </w:t>
      </w:r>
      <w:r>
        <w:rPr>
          <w:sz w:val="28"/>
        </w:rPr>
        <w:t>долей. Указанный тип будет рассчитываться Росстатом по итог</w:t>
      </w:r>
      <w:r>
        <w:rPr>
          <w:sz w:val="28"/>
        </w:rPr>
        <w:t xml:space="preserve">у деятельности за прошедший год на основании данных от </w:t>
      </w:r>
      <w:proofErr w:type="gramStart"/>
      <w:r>
        <w:rPr>
          <w:sz w:val="28"/>
        </w:rPr>
        <w:t>бизнеса</w:t>
      </w:r>
      <w:proofErr w:type="gramEnd"/>
      <w:r>
        <w:rPr>
          <w:sz w:val="28"/>
        </w:rPr>
        <w:t xml:space="preserve"> и представляться в ФНС.</w:t>
      </w:r>
    </w:p>
    <w:p w:rsidR="000F7905" w:rsidRDefault="000F7905" w:rsidP="000F7905">
      <w:pPr>
        <w:pStyle w:val="a3"/>
        <w:tabs>
          <w:tab w:val="left" w:pos="2942"/>
          <w:tab w:val="left" w:pos="4287"/>
          <w:tab w:val="left" w:pos="5809"/>
          <w:tab w:val="left" w:pos="7904"/>
          <w:tab w:val="left" w:pos="8851"/>
          <w:tab w:val="left" w:pos="10058"/>
        </w:tabs>
        <w:spacing w:before="66"/>
        <w:ind w:left="283" w:right="139" w:firstLine="709"/>
      </w:pPr>
      <w:r>
        <w:rPr>
          <w:spacing w:val="-2"/>
        </w:rPr>
        <w:t>Нововведение</w:t>
      </w:r>
      <w:r>
        <w:tab/>
      </w:r>
      <w:r>
        <w:rPr>
          <w:spacing w:val="-2"/>
        </w:rPr>
        <w:t>упростит</w:t>
      </w:r>
      <w:r>
        <w:tab/>
      </w:r>
      <w:r>
        <w:rPr>
          <w:spacing w:val="-2"/>
        </w:rPr>
        <w:t>процедуру</w:t>
      </w:r>
      <w:r>
        <w:tab/>
      </w:r>
      <w:r>
        <w:rPr>
          <w:spacing w:val="-2"/>
        </w:rPr>
        <w:t>подтверждения</w:t>
      </w:r>
      <w:r>
        <w:tab/>
      </w:r>
      <w:r>
        <w:rPr>
          <w:spacing w:val="-2"/>
        </w:rPr>
        <w:t>кодов</w:t>
      </w:r>
      <w:r>
        <w:tab/>
      </w:r>
      <w:r>
        <w:rPr>
          <w:spacing w:val="-2"/>
        </w:rPr>
        <w:t>ОКВЭД</w:t>
      </w:r>
      <w:r>
        <w:tab/>
      </w:r>
      <w:r>
        <w:rPr>
          <w:spacing w:val="-10"/>
        </w:rPr>
        <w:t xml:space="preserve">и </w:t>
      </w:r>
      <w:r>
        <w:t>обеспечит актуальную информацию в реестрах.</w:t>
      </w:r>
    </w:p>
    <w:p w:rsidR="000F7905" w:rsidRDefault="000F7905" w:rsidP="000F7905">
      <w:pPr>
        <w:pStyle w:val="a3"/>
        <w:rPr>
          <w:sz w:val="20"/>
        </w:rPr>
      </w:pPr>
    </w:p>
    <w:p w:rsidR="000F7905" w:rsidRDefault="000F7905" w:rsidP="000F7905">
      <w:pPr>
        <w:pStyle w:val="a3"/>
        <w:spacing w:before="93"/>
        <w:rPr>
          <w:sz w:val="20"/>
        </w:rPr>
      </w:pPr>
    </w:p>
    <w:p w:rsidR="000F7905" w:rsidRDefault="000F7905">
      <w:pPr>
        <w:pStyle w:val="a4"/>
        <w:rPr>
          <w:sz w:val="28"/>
        </w:rPr>
        <w:sectPr w:rsidR="000F7905">
          <w:type w:val="continuous"/>
          <w:pgSz w:w="11910" w:h="16850"/>
          <w:pgMar w:top="400" w:right="425" w:bottom="280" w:left="1133" w:header="720" w:footer="720" w:gutter="0"/>
          <w:cols w:space="720"/>
        </w:sectPr>
      </w:pPr>
    </w:p>
    <w:p w:rsidR="00BE0EA8" w:rsidRDefault="000F7905" w:rsidP="000F7905">
      <w:pPr>
        <w:pStyle w:val="a3"/>
        <w:spacing w:before="88"/>
        <w:ind w:left="28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Заместитель прокурора района</w:t>
      </w:r>
    </w:p>
    <w:p w:rsidR="000F7905" w:rsidRPr="000F7905" w:rsidRDefault="000F7905" w:rsidP="000F7905">
      <w:pPr>
        <w:pStyle w:val="a3"/>
        <w:spacing w:before="88"/>
        <w:ind w:left="280"/>
        <w:jc w:val="right"/>
        <w:rPr>
          <w:sz w:val="24"/>
          <w:szCs w:val="24"/>
        </w:rPr>
      </w:pPr>
      <w:r>
        <w:rPr>
          <w:sz w:val="24"/>
          <w:szCs w:val="24"/>
        </w:rPr>
        <w:t>Прокудин А.Ю.</w:t>
      </w:r>
    </w:p>
    <w:sectPr w:rsidR="000F7905" w:rsidRPr="000F7905" w:rsidSect="00BE0EA8">
      <w:type w:val="continuous"/>
      <w:pgSz w:w="11910" w:h="16850"/>
      <w:pgMar w:top="400" w:right="425" w:bottom="280" w:left="1133" w:header="720" w:footer="720" w:gutter="0"/>
      <w:cols w:num="2" w:space="720" w:equalWidth="0">
        <w:col w:w="7816" w:space="338"/>
        <w:col w:w="21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8312B"/>
    <w:multiLevelType w:val="hybridMultilevel"/>
    <w:tmpl w:val="48E0072E"/>
    <w:lvl w:ilvl="0" w:tplc="B55AAAE8">
      <w:numFmt w:val="bullet"/>
      <w:lvlText w:val="-"/>
      <w:lvlJc w:val="left"/>
      <w:pPr>
        <w:ind w:left="284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8A646C">
      <w:numFmt w:val="bullet"/>
      <w:lvlText w:val="•"/>
      <w:lvlJc w:val="left"/>
      <w:pPr>
        <w:ind w:left="1287" w:hanging="182"/>
      </w:pPr>
      <w:rPr>
        <w:rFonts w:hint="default"/>
        <w:lang w:val="ru-RU" w:eastAsia="en-US" w:bidi="ar-SA"/>
      </w:rPr>
    </w:lvl>
    <w:lvl w:ilvl="2" w:tplc="14B83FC0">
      <w:numFmt w:val="bullet"/>
      <w:lvlText w:val="•"/>
      <w:lvlJc w:val="left"/>
      <w:pPr>
        <w:ind w:left="2294" w:hanging="182"/>
      </w:pPr>
      <w:rPr>
        <w:rFonts w:hint="default"/>
        <w:lang w:val="ru-RU" w:eastAsia="en-US" w:bidi="ar-SA"/>
      </w:rPr>
    </w:lvl>
    <w:lvl w:ilvl="3" w:tplc="F23C899E">
      <w:numFmt w:val="bullet"/>
      <w:lvlText w:val="•"/>
      <w:lvlJc w:val="left"/>
      <w:pPr>
        <w:ind w:left="3301" w:hanging="182"/>
      </w:pPr>
      <w:rPr>
        <w:rFonts w:hint="default"/>
        <w:lang w:val="ru-RU" w:eastAsia="en-US" w:bidi="ar-SA"/>
      </w:rPr>
    </w:lvl>
    <w:lvl w:ilvl="4" w:tplc="1B36270A">
      <w:numFmt w:val="bullet"/>
      <w:lvlText w:val="•"/>
      <w:lvlJc w:val="left"/>
      <w:pPr>
        <w:ind w:left="4308" w:hanging="182"/>
      </w:pPr>
      <w:rPr>
        <w:rFonts w:hint="default"/>
        <w:lang w:val="ru-RU" w:eastAsia="en-US" w:bidi="ar-SA"/>
      </w:rPr>
    </w:lvl>
    <w:lvl w:ilvl="5" w:tplc="0E1C8BDE">
      <w:numFmt w:val="bullet"/>
      <w:lvlText w:val="•"/>
      <w:lvlJc w:val="left"/>
      <w:pPr>
        <w:ind w:left="5315" w:hanging="182"/>
      </w:pPr>
      <w:rPr>
        <w:rFonts w:hint="default"/>
        <w:lang w:val="ru-RU" w:eastAsia="en-US" w:bidi="ar-SA"/>
      </w:rPr>
    </w:lvl>
    <w:lvl w:ilvl="6" w:tplc="6AFE2516">
      <w:numFmt w:val="bullet"/>
      <w:lvlText w:val="•"/>
      <w:lvlJc w:val="left"/>
      <w:pPr>
        <w:ind w:left="6322" w:hanging="182"/>
      </w:pPr>
      <w:rPr>
        <w:rFonts w:hint="default"/>
        <w:lang w:val="ru-RU" w:eastAsia="en-US" w:bidi="ar-SA"/>
      </w:rPr>
    </w:lvl>
    <w:lvl w:ilvl="7" w:tplc="2AB85F56">
      <w:numFmt w:val="bullet"/>
      <w:lvlText w:val="•"/>
      <w:lvlJc w:val="left"/>
      <w:pPr>
        <w:ind w:left="7329" w:hanging="182"/>
      </w:pPr>
      <w:rPr>
        <w:rFonts w:hint="default"/>
        <w:lang w:val="ru-RU" w:eastAsia="en-US" w:bidi="ar-SA"/>
      </w:rPr>
    </w:lvl>
    <w:lvl w:ilvl="8" w:tplc="DFAC8782">
      <w:numFmt w:val="bullet"/>
      <w:lvlText w:val="•"/>
      <w:lvlJc w:val="left"/>
      <w:pPr>
        <w:ind w:left="8336" w:hanging="18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E0EA8"/>
    <w:rsid w:val="000F7905"/>
    <w:rsid w:val="00BE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0E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E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0EA8"/>
    <w:rPr>
      <w:sz w:val="28"/>
      <w:szCs w:val="28"/>
    </w:rPr>
  </w:style>
  <w:style w:type="paragraph" w:styleId="a4">
    <w:name w:val="List Paragraph"/>
    <w:basedOn w:val="a"/>
    <w:uiPriority w:val="1"/>
    <w:qFormat/>
    <w:rsid w:val="00BE0EA8"/>
    <w:pPr>
      <w:ind w:left="283" w:right="13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BE0EA8"/>
  </w:style>
  <w:style w:type="paragraph" w:styleId="a5">
    <w:name w:val="Balloon Text"/>
    <w:basedOn w:val="a"/>
    <w:link w:val="a6"/>
    <w:uiPriority w:val="99"/>
    <w:semiHidden/>
    <w:unhideWhenUsed/>
    <w:rsid w:val="000F79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90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2025-12-22T17:28:00Z</dcterms:created>
  <dcterms:modified xsi:type="dcterms:W3CDTF">2025-12-22T17:48:00Z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3-Heights(TM) PDF Security Shell 4.8.25.2 (http://www.pdf-tools.com)</vt:lpwstr>
  </property>
</Properties>
</file>