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61" w:rsidRDefault="00A05861">
      <w:pPr>
        <w:pStyle w:val="a3"/>
        <w:ind w:left="993" w:right="140"/>
        <w:jc w:val="both"/>
      </w:pPr>
    </w:p>
    <w:p w:rsidR="00A05861" w:rsidRDefault="00A05861" w:rsidP="00A05861">
      <w:pPr>
        <w:pStyle w:val="a3"/>
        <w:ind w:left="993" w:right="140"/>
        <w:jc w:val="center"/>
      </w:pPr>
      <w:r>
        <w:t>Прокуратура информирует</w:t>
      </w:r>
    </w:p>
    <w:p w:rsidR="00A05861" w:rsidRDefault="00A05861">
      <w:pPr>
        <w:pStyle w:val="a3"/>
        <w:ind w:left="993" w:right="140"/>
        <w:jc w:val="both"/>
      </w:pPr>
    </w:p>
    <w:p w:rsidR="00A05861" w:rsidRDefault="00A05861">
      <w:pPr>
        <w:pStyle w:val="a3"/>
        <w:ind w:left="993" w:right="140"/>
        <w:jc w:val="both"/>
      </w:pPr>
    </w:p>
    <w:p w:rsidR="003A55C8" w:rsidRDefault="00A05861">
      <w:pPr>
        <w:pStyle w:val="a3"/>
        <w:ind w:left="993" w:right="140"/>
        <w:jc w:val="both"/>
      </w:pPr>
      <w:r>
        <w:t xml:space="preserve"> </w:t>
      </w:r>
      <w:r>
        <w:t xml:space="preserve">«Уголовная ответственность за осквернение воинских захоронений». </w:t>
      </w:r>
      <w:proofErr w:type="gramStart"/>
      <w:r>
        <w:t>Федеральным</w:t>
      </w:r>
      <w:proofErr w:type="gramEnd"/>
      <w:r>
        <w:rPr>
          <w:spacing w:val="38"/>
        </w:rPr>
        <w:t xml:space="preserve"> </w:t>
      </w:r>
      <w:r>
        <w:t>закон</w:t>
      </w:r>
      <w:r>
        <w:rPr>
          <w:spacing w:val="41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23.07.2025</w:t>
      </w:r>
      <w:r>
        <w:rPr>
          <w:spacing w:val="41"/>
        </w:rPr>
        <w:t xml:space="preserve"> </w:t>
      </w:r>
      <w:r>
        <w:t>№</w:t>
      </w:r>
      <w:r>
        <w:rPr>
          <w:spacing w:val="41"/>
        </w:rPr>
        <w:t xml:space="preserve"> </w:t>
      </w:r>
      <w:r>
        <w:t>247-ФЗ</w:t>
      </w:r>
      <w:r>
        <w:rPr>
          <w:spacing w:val="41"/>
        </w:rPr>
        <w:t xml:space="preserve"> </w:t>
      </w:r>
      <w:r>
        <w:t>внесе</w:t>
      </w:r>
      <w:r>
        <w:t>ны</w:t>
      </w:r>
      <w:r>
        <w:rPr>
          <w:spacing w:val="41"/>
        </w:rPr>
        <w:t xml:space="preserve"> </w:t>
      </w:r>
      <w:r>
        <w:t>изменения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2"/>
        </w:rPr>
        <w:t>статью</w:t>
      </w:r>
    </w:p>
    <w:p w:rsidR="003A55C8" w:rsidRDefault="00A05861">
      <w:pPr>
        <w:pStyle w:val="a3"/>
        <w:ind w:left="283" w:right="139"/>
        <w:jc w:val="both"/>
      </w:pPr>
      <w:r>
        <w:t>243.4 Уголовного кодекса РФ, определяющей ответственность за уничтожение либо</w:t>
      </w:r>
      <w:r>
        <w:rPr>
          <w:spacing w:val="-10"/>
        </w:rPr>
        <w:t xml:space="preserve"> </w:t>
      </w:r>
      <w:r>
        <w:t>повреждение</w:t>
      </w:r>
      <w:r>
        <w:rPr>
          <w:spacing w:val="-10"/>
        </w:rPr>
        <w:t xml:space="preserve"> </w:t>
      </w:r>
      <w:r>
        <w:t>расположенных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ее пределами воинских захоронений, а также памятников, стел, обелисков, других мемориаль</w:t>
      </w:r>
      <w:r>
        <w:t>ных</w:t>
      </w:r>
      <w:r>
        <w:rPr>
          <w:spacing w:val="-13"/>
        </w:rPr>
        <w:t xml:space="preserve"> </w:t>
      </w:r>
      <w:r>
        <w:t>сооружений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объектов,</w:t>
      </w:r>
      <w:r>
        <w:rPr>
          <w:spacing w:val="-13"/>
        </w:rPr>
        <w:t xml:space="preserve"> </w:t>
      </w:r>
      <w:r>
        <w:t>увековечивающих</w:t>
      </w:r>
      <w:r>
        <w:rPr>
          <w:spacing w:val="-12"/>
        </w:rPr>
        <w:t xml:space="preserve"> </w:t>
      </w:r>
      <w:r>
        <w:t>память</w:t>
      </w:r>
      <w:r>
        <w:rPr>
          <w:spacing w:val="-13"/>
        </w:rPr>
        <w:t xml:space="preserve"> </w:t>
      </w:r>
      <w:r>
        <w:t>погибших</w:t>
      </w:r>
      <w:r>
        <w:rPr>
          <w:spacing w:val="-12"/>
        </w:rPr>
        <w:t xml:space="preserve"> </w:t>
      </w:r>
      <w:r>
        <w:t xml:space="preserve">при защите Отечества или его интересов либо посвященных дням воинской славы </w:t>
      </w:r>
      <w:r>
        <w:rPr>
          <w:spacing w:val="-2"/>
        </w:rPr>
        <w:t>России.</w:t>
      </w:r>
    </w:p>
    <w:p w:rsidR="003A55C8" w:rsidRDefault="00A05861">
      <w:pPr>
        <w:pStyle w:val="a3"/>
        <w:spacing w:before="1"/>
        <w:ind w:left="283" w:right="139" w:firstLine="709"/>
        <w:jc w:val="both"/>
      </w:pPr>
      <w:r>
        <w:t>С 3 августа 2025 года к уголовной ответственности привлекают и за осквернение воинских захоронений и памятников</w:t>
      </w:r>
      <w:r>
        <w:t>, стел, обелисков, других мемориальных</w:t>
      </w:r>
      <w:r>
        <w:rPr>
          <w:spacing w:val="-13"/>
        </w:rPr>
        <w:t xml:space="preserve"> </w:t>
      </w:r>
      <w:r>
        <w:t>сооружений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объектов,</w:t>
      </w:r>
      <w:r>
        <w:rPr>
          <w:spacing w:val="-13"/>
        </w:rPr>
        <w:t xml:space="preserve"> </w:t>
      </w:r>
      <w:r>
        <w:t>увековечивающих</w:t>
      </w:r>
      <w:r>
        <w:rPr>
          <w:spacing w:val="-12"/>
        </w:rPr>
        <w:t xml:space="preserve"> </w:t>
      </w:r>
      <w:r>
        <w:t>память</w:t>
      </w:r>
      <w:r>
        <w:rPr>
          <w:spacing w:val="-13"/>
        </w:rPr>
        <w:t xml:space="preserve"> </w:t>
      </w:r>
      <w:r>
        <w:t>погибших</w:t>
      </w:r>
      <w:r>
        <w:rPr>
          <w:spacing w:val="-12"/>
        </w:rPr>
        <w:t xml:space="preserve"> </w:t>
      </w:r>
      <w:r>
        <w:t xml:space="preserve">при защите Отечества или его интересов либо посвященных дням воинской славы </w:t>
      </w:r>
      <w:r>
        <w:rPr>
          <w:spacing w:val="-2"/>
        </w:rPr>
        <w:t>России.</w:t>
      </w:r>
    </w:p>
    <w:p w:rsidR="003A55C8" w:rsidRDefault="00A05861">
      <w:pPr>
        <w:pStyle w:val="a3"/>
        <w:ind w:left="283" w:right="138" w:firstLine="709"/>
        <w:jc w:val="both"/>
      </w:pPr>
      <w:r>
        <w:t>Максимальное</w:t>
      </w:r>
      <w:r>
        <w:rPr>
          <w:spacing w:val="-16"/>
        </w:rPr>
        <w:t xml:space="preserve"> </w:t>
      </w:r>
      <w:r>
        <w:t>наказание</w:t>
      </w:r>
      <w:r>
        <w:rPr>
          <w:spacing w:val="-15"/>
        </w:rPr>
        <w:t xml:space="preserve"> </w:t>
      </w:r>
      <w:r>
        <w:t>предусматривает</w:t>
      </w:r>
      <w:r>
        <w:rPr>
          <w:spacing w:val="-15"/>
        </w:rPr>
        <w:t xml:space="preserve"> </w:t>
      </w:r>
      <w:r>
        <w:t>лишение</w:t>
      </w:r>
      <w:r>
        <w:rPr>
          <w:spacing w:val="-15"/>
        </w:rPr>
        <w:t xml:space="preserve"> </w:t>
      </w:r>
      <w:r>
        <w:t>свободы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срок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лет или наложение штрафа в размере до пяти миллионов рублей.</w:t>
      </w:r>
    </w:p>
    <w:p w:rsidR="003A55C8" w:rsidRDefault="003A55C8">
      <w:pPr>
        <w:pStyle w:val="a3"/>
        <w:rPr>
          <w:sz w:val="20"/>
        </w:rPr>
      </w:pPr>
    </w:p>
    <w:p w:rsidR="003A55C8" w:rsidRDefault="003A55C8">
      <w:pPr>
        <w:pStyle w:val="a3"/>
        <w:rPr>
          <w:sz w:val="20"/>
        </w:rPr>
        <w:sectPr w:rsidR="003A55C8">
          <w:type w:val="continuous"/>
          <w:pgSz w:w="11910" w:h="16850"/>
          <w:pgMar w:top="400" w:right="425" w:bottom="280" w:left="1133" w:header="720" w:footer="720" w:gutter="0"/>
          <w:cols w:space="720"/>
        </w:sectPr>
      </w:pPr>
    </w:p>
    <w:p w:rsidR="00A05861" w:rsidRDefault="00A05861">
      <w:pPr>
        <w:pStyle w:val="a3"/>
        <w:spacing w:before="89"/>
        <w:ind w:left="280"/>
      </w:pPr>
    </w:p>
    <w:p w:rsidR="003A55C8" w:rsidRDefault="003A55C8">
      <w:pPr>
        <w:pStyle w:val="a3"/>
        <w:spacing w:before="89"/>
        <w:ind w:left="280"/>
      </w:pPr>
    </w:p>
    <w:p w:rsidR="00A05861" w:rsidRDefault="00A05861" w:rsidP="00A05861">
      <w:pPr>
        <w:pStyle w:val="a3"/>
        <w:spacing w:before="89"/>
        <w:ind w:left="280"/>
        <w:jc w:val="right"/>
        <w:rPr>
          <w:sz w:val="24"/>
          <w:szCs w:val="24"/>
        </w:rPr>
      </w:pPr>
      <w:r>
        <w:rPr>
          <w:sz w:val="24"/>
          <w:szCs w:val="24"/>
        </w:rPr>
        <w:t>Заместитель прокурора района</w:t>
      </w:r>
    </w:p>
    <w:p w:rsidR="00A05861" w:rsidRPr="00A05861" w:rsidRDefault="00A05861" w:rsidP="00A05861">
      <w:pPr>
        <w:pStyle w:val="a7"/>
        <w:rPr>
          <w:sz w:val="24"/>
          <w:szCs w:val="24"/>
        </w:rPr>
      </w:pPr>
      <w:r>
        <w:t xml:space="preserve">                                                                                                                  Прокудин А.Ю.</w:t>
      </w:r>
    </w:p>
    <w:sectPr w:rsidR="00A05861" w:rsidRPr="00A05861" w:rsidSect="003A55C8">
      <w:type w:val="continuous"/>
      <w:pgSz w:w="11910" w:h="16850"/>
      <w:pgMar w:top="400" w:right="425" w:bottom="280" w:left="1133" w:header="720" w:footer="720" w:gutter="0"/>
      <w:cols w:num="2" w:space="720" w:equalWidth="0">
        <w:col w:w="7816" w:space="338"/>
        <w:col w:w="21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55C8"/>
    <w:rsid w:val="003A55C8"/>
    <w:rsid w:val="00A0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55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55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55C8"/>
    <w:rPr>
      <w:sz w:val="28"/>
      <w:szCs w:val="28"/>
    </w:rPr>
  </w:style>
  <w:style w:type="paragraph" w:styleId="a4">
    <w:name w:val="List Paragraph"/>
    <w:basedOn w:val="a"/>
    <w:uiPriority w:val="1"/>
    <w:qFormat/>
    <w:rsid w:val="003A55C8"/>
  </w:style>
  <w:style w:type="paragraph" w:customStyle="1" w:styleId="TableParagraph">
    <w:name w:val="Table Paragraph"/>
    <w:basedOn w:val="a"/>
    <w:uiPriority w:val="1"/>
    <w:qFormat/>
    <w:rsid w:val="003A55C8"/>
  </w:style>
  <w:style w:type="paragraph" w:styleId="a5">
    <w:name w:val="Balloon Text"/>
    <w:basedOn w:val="a"/>
    <w:link w:val="a6"/>
    <w:uiPriority w:val="99"/>
    <w:semiHidden/>
    <w:unhideWhenUsed/>
    <w:rsid w:val="00A058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86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A0586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2025-12-22T18:21:00Z</dcterms:created>
  <dcterms:modified xsi:type="dcterms:W3CDTF">2025-12-22T18:33:00Z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