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441" w:rsidRPr="00C47441" w:rsidRDefault="00C47441" w:rsidP="00C47441">
      <w:pPr>
        <w:spacing w:before="100" w:beforeAutospacing="1" w:after="100" w:afterAutospacing="1" w:line="240" w:lineRule="auto"/>
        <w:outlineLvl w:val="2"/>
        <w:rPr>
          <w:rFonts w:ascii="Times New Roman" w:eastAsia="Times New Roman" w:hAnsi="Times New Roman" w:cs="Times New Roman"/>
          <w:b/>
          <w:bCs/>
          <w:sz w:val="27"/>
          <w:szCs w:val="27"/>
        </w:rPr>
      </w:pPr>
      <w:r w:rsidRPr="00C47441">
        <w:rPr>
          <w:rFonts w:ascii="Times New Roman" w:eastAsia="Times New Roman" w:hAnsi="Times New Roman" w:cs="Times New Roman"/>
          <w:b/>
          <w:bCs/>
          <w:sz w:val="27"/>
          <w:szCs w:val="27"/>
        </w:rPr>
        <w:t xml:space="preserve">Прокуратура </w:t>
      </w:r>
      <w:proofErr w:type="spellStart"/>
      <w:r w:rsidRPr="00C47441">
        <w:rPr>
          <w:rFonts w:ascii="Times New Roman" w:eastAsia="Times New Roman" w:hAnsi="Times New Roman" w:cs="Times New Roman"/>
          <w:b/>
          <w:bCs/>
          <w:sz w:val="27"/>
          <w:szCs w:val="27"/>
        </w:rPr>
        <w:t>Раздольненского</w:t>
      </w:r>
      <w:proofErr w:type="spellEnd"/>
      <w:r w:rsidRPr="00C47441">
        <w:rPr>
          <w:rFonts w:ascii="Times New Roman" w:eastAsia="Times New Roman" w:hAnsi="Times New Roman" w:cs="Times New Roman"/>
          <w:b/>
          <w:bCs/>
          <w:sz w:val="27"/>
          <w:szCs w:val="27"/>
        </w:rPr>
        <w:t xml:space="preserve"> района информирует</w:t>
      </w:r>
    </w:p>
    <w:tbl>
      <w:tblPr>
        <w:tblW w:w="5000" w:type="pct"/>
        <w:tblCellSpacing w:w="0" w:type="dxa"/>
        <w:tblCellMar>
          <w:left w:w="0" w:type="dxa"/>
          <w:right w:w="0" w:type="dxa"/>
        </w:tblCellMar>
        <w:tblLook w:val="04A0"/>
      </w:tblPr>
      <w:tblGrid>
        <w:gridCol w:w="510"/>
        <w:gridCol w:w="8845"/>
      </w:tblGrid>
      <w:tr w:rsidR="00C47441" w:rsidRPr="00C47441" w:rsidTr="00C47441">
        <w:trPr>
          <w:trHeight w:val="60"/>
          <w:tblCellSpacing w:w="0" w:type="dxa"/>
        </w:trPr>
        <w:tc>
          <w:tcPr>
            <w:tcW w:w="480" w:type="dxa"/>
            <w:shd w:val="clear" w:color="auto" w:fill="B7DFEA"/>
            <w:vAlign w:val="center"/>
            <w:hideMark/>
          </w:tcPr>
          <w:p w:rsidR="00C47441" w:rsidRPr="00C47441" w:rsidRDefault="00C47441" w:rsidP="00C47441">
            <w:pPr>
              <w:spacing w:after="0" w:line="6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8100"/>
                  <wp:effectExtent l="19050" t="0" r="0" b="0"/>
                  <wp:docPr id="1"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
                          <a:srcRect/>
                          <a:stretch>
                            <a:fillRect/>
                          </a:stretch>
                        </pic:blipFill>
                        <pic:spPr bwMode="auto">
                          <a:xfrm>
                            <a:off x="0" y="0"/>
                            <a:ext cx="304800" cy="38100"/>
                          </a:xfrm>
                          <a:prstGeom prst="rect">
                            <a:avLst/>
                          </a:prstGeom>
                          <a:noFill/>
                          <a:ln w="9525">
                            <a:noFill/>
                            <a:miter lim="800000"/>
                            <a:headEnd/>
                            <a:tailEnd/>
                          </a:ln>
                        </pic:spPr>
                      </pic:pic>
                    </a:graphicData>
                  </a:graphic>
                </wp:inline>
              </w:drawing>
            </w:r>
          </w:p>
        </w:tc>
        <w:tc>
          <w:tcPr>
            <w:tcW w:w="0" w:type="auto"/>
            <w:shd w:val="clear" w:color="auto" w:fill="B7DFEA"/>
            <w:vAlign w:val="center"/>
            <w:hideMark/>
          </w:tcPr>
          <w:p w:rsidR="00C47441" w:rsidRPr="00C47441" w:rsidRDefault="00C47441" w:rsidP="00C47441">
            <w:pPr>
              <w:spacing w:after="0" w:line="6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 cy="38100"/>
                  <wp:effectExtent l="0" t="0" r="0" b="0"/>
                  <wp:docPr id="2" name="Рисунок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5"/>
                          <a:srcRect/>
                          <a:stretch>
                            <a:fillRect/>
                          </a:stretch>
                        </pic:blipFill>
                        <pic:spPr bwMode="auto">
                          <a:xfrm>
                            <a:off x="0" y="0"/>
                            <a:ext cx="38100" cy="38100"/>
                          </a:xfrm>
                          <a:prstGeom prst="rect">
                            <a:avLst/>
                          </a:prstGeom>
                          <a:noFill/>
                          <a:ln w="9525">
                            <a:noFill/>
                            <a:miter lim="800000"/>
                            <a:headEnd/>
                            <a:tailEnd/>
                          </a:ln>
                        </pic:spPr>
                      </pic:pic>
                    </a:graphicData>
                  </a:graphic>
                </wp:inline>
              </w:drawing>
            </w:r>
          </w:p>
        </w:tc>
      </w:tr>
    </w:tbl>
    <w:p w:rsidR="00C47441" w:rsidRPr="00C47441" w:rsidRDefault="00C47441" w:rsidP="00C47441">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355"/>
      </w:tblGrid>
      <w:tr w:rsidR="00C47441" w:rsidRPr="00C47441" w:rsidTr="00C47441">
        <w:trPr>
          <w:tblCellSpacing w:w="0" w:type="dxa"/>
        </w:trPr>
        <w:tc>
          <w:tcPr>
            <w:tcW w:w="0" w:type="auto"/>
            <w:vAlign w:val="center"/>
            <w:hideMark/>
          </w:tcPr>
          <w:p w:rsidR="00C47441" w:rsidRPr="00C47441" w:rsidRDefault="00C47441" w:rsidP="00C47441">
            <w:pPr>
              <w:spacing w:before="100" w:beforeAutospacing="1" w:after="100" w:afterAutospacing="1" w:line="240" w:lineRule="auto"/>
              <w:jc w:val="both"/>
              <w:rPr>
                <w:rFonts w:ascii="Times New Roman" w:eastAsia="Times New Roman" w:hAnsi="Times New Roman" w:cs="Times New Roman"/>
                <w:sz w:val="24"/>
                <w:szCs w:val="24"/>
              </w:rPr>
            </w:pPr>
            <w:r w:rsidRPr="00C47441">
              <w:rPr>
                <w:rFonts w:ascii="Times New Roman" w:eastAsia="Times New Roman" w:hAnsi="Times New Roman" w:cs="Times New Roman"/>
                <w:sz w:val="24"/>
                <w:szCs w:val="24"/>
              </w:rPr>
              <w:t>С  01.01.2026  в  соответствии  с  Федеральным  законом  от  28.11.2025№ 441-ФЗ «О внесении изменений в Федеральный закон «Об образовании в Российской Федерации» девятиклассники, не прошедшие государственную итоговую аттестацию, смогут получить профессиональное образование.</w:t>
            </w:r>
          </w:p>
          <w:p w:rsidR="00C47441" w:rsidRPr="00C47441" w:rsidRDefault="00C47441" w:rsidP="00C4744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C47441">
              <w:rPr>
                <w:rFonts w:ascii="Times New Roman" w:eastAsia="Times New Roman" w:hAnsi="Times New Roman" w:cs="Times New Roman"/>
                <w:sz w:val="24"/>
                <w:szCs w:val="24"/>
              </w:rPr>
              <w:t>Внесенными в Закон об образовании поправками органы государственной власти субъектов РФ наделены правом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ГИА по образовательным программам основного общего образования неудовлетворительные результаты или не прошедшим ГИА в установленные сроки.</w:t>
            </w:r>
            <w:proofErr w:type="gramEnd"/>
          </w:p>
          <w:p w:rsidR="00C47441" w:rsidRPr="00C47441" w:rsidRDefault="00C47441" w:rsidP="00C47441">
            <w:pPr>
              <w:spacing w:before="100" w:beforeAutospacing="1" w:after="100" w:afterAutospacing="1" w:line="240" w:lineRule="auto"/>
              <w:jc w:val="both"/>
              <w:rPr>
                <w:rFonts w:ascii="Times New Roman" w:eastAsia="Times New Roman" w:hAnsi="Times New Roman" w:cs="Times New Roman"/>
                <w:sz w:val="24"/>
                <w:szCs w:val="24"/>
              </w:rPr>
            </w:pPr>
            <w:r w:rsidRPr="00C47441">
              <w:rPr>
                <w:rFonts w:ascii="Times New Roman" w:eastAsia="Times New Roman" w:hAnsi="Times New Roman" w:cs="Times New Roman"/>
                <w:sz w:val="24"/>
                <w:szCs w:val="24"/>
              </w:rPr>
              <w:t>Органы государственной власти субъектов Российской Федерации определят перечень профессий, по которым осуществляется профессиональное обучение указанных   лиц,   а   также   перечень   образовательных   организаций, в которых будет проводиться профессиональное обучение, и порядок его проведения.</w:t>
            </w:r>
          </w:p>
          <w:p w:rsidR="00C47441" w:rsidRPr="00C47441" w:rsidRDefault="00C47441" w:rsidP="00C4744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47441">
              <w:rPr>
                <w:rFonts w:ascii="Times New Roman" w:eastAsia="Times New Roman" w:hAnsi="Times New Roman" w:cs="Times New Roman"/>
                <w:sz w:val="24"/>
                <w:szCs w:val="24"/>
              </w:rPr>
              <w:t>Минпросвещения</w:t>
            </w:r>
            <w:proofErr w:type="spellEnd"/>
            <w:r w:rsidRPr="00C47441">
              <w:rPr>
                <w:rFonts w:ascii="Times New Roman" w:eastAsia="Times New Roman" w:hAnsi="Times New Roman" w:cs="Times New Roman"/>
                <w:sz w:val="24"/>
                <w:szCs w:val="24"/>
              </w:rPr>
              <w:t xml:space="preserve"> и </w:t>
            </w:r>
            <w:proofErr w:type="spellStart"/>
            <w:r w:rsidRPr="00C47441">
              <w:rPr>
                <w:rFonts w:ascii="Times New Roman" w:eastAsia="Times New Roman" w:hAnsi="Times New Roman" w:cs="Times New Roman"/>
                <w:sz w:val="24"/>
                <w:szCs w:val="24"/>
              </w:rPr>
              <w:t>Рособрнадзор</w:t>
            </w:r>
            <w:proofErr w:type="spellEnd"/>
            <w:r w:rsidRPr="00C47441">
              <w:rPr>
                <w:rFonts w:ascii="Times New Roman" w:eastAsia="Times New Roman" w:hAnsi="Times New Roman" w:cs="Times New Roman"/>
                <w:sz w:val="24"/>
                <w:szCs w:val="24"/>
              </w:rPr>
              <w:t xml:space="preserve"> установят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освоивших программы профессиональной подготовки за счет средств государственной поддержки региональных бюджетов либо за счет средств физических или юридических лиц.</w:t>
            </w:r>
            <w:r w:rsidRPr="00C47441">
              <w:rPr>
                <w:rFonts w:ascii="Times New Roman" w:eastAsia="Times New Roman" w:hAnsi="Times New Roman" w:cs="Times New Roman"/>
                <w:sz w:val="24"/>
                <w:szCs w:val="24"/>
              </w:rPr>
              <w:br/>
              <w:t> </w:t>
            </w:r>
          </w:p>
        </w:tc>
      </w:tr>
    </w:tbl>
    <w:p w:rsidR="00A06C6B" w:rsidRDefault="00A06C6B"/>
    <w:sectPr w:rsidR="00A06C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7441"/>
    <w:rsid w:val="00A06C6B"/>
    <w:rsid w:val="00C474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474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47441"/>
    <w:rPr>
      <w:rFonts w:ascii="Times New Roman" w:eastAsia="Times New Roman" w:hAnsi="Times New Roman" w:cs="Times New Roman"/>
      <w:b/>
      <w:bCs/>
      <w:sz w:val="27"/>
      <w:szCs w:val="27"/>
    </w:rPr>
  </w:style>
  <w:style w:type="paragraph" w:styleId="a3">
    <w:name w:val="Normal (Web)"/>
    <w:basedOn w:val="a"/>
    <w:uiPriority w:val="99"/>
    <w:unhideWhenUsed/>
    <w:rsid w:val="00C474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C474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74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0819107">
      <w:bodyDiv w:val="1"/>
      <w:marLeft w:val="0"/>
      <w:marRight w:val="0"/>
      <w:marTop w:val="0"/>
      <w:marBottom w:val="0"/>
      <w:divBdr>
        <w:top w:val="none" w:sz="0" w:space="0" w:color="auto"/>
        <w:left w:val="none" w:sz="0" w:space="0" w:color="auto"/>
        <w:bottom w:val="none" w:sz="0" w:space="0" w:color="auto"/>
        <w:right w:val="none" w:sz="0" w:space="0" w:color="auto"/>
      </w:divBdr>
      <w:divsChild>
        <w:div w:id="1126386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3</cp:revision>
  <dcterms:created xsi:type="dcterms:W3CDTF">2025-12-17T10:19:00Z</dcterms:created>
  <dcterms:modified xsi:type="dcterms:W3CDTF">2025-12-17T10:19:00Z</dcterms:modified>
</cp:coreProperties>
</file>